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c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83177E" w:rsidRPr="0083177E" w:rsidRDefault="00013B4E" w:rsidP="0083177E">
      <w:pPr>
        <w:pStyle w:val="ac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14D58" w:rsidRPr="00714D58">
        <w:rPr>
          <w:i/>
          <w:sz w:val="24"/>
          <w:szCs w:val="24"/>
        </w:rPr>
        <w:t xml:space="preserve">№ </w:t>
      </w:r>
      <w:r w:rsidR="00AA549B" w:rsidRPr="00AA549B">
        <w:rPr>
          <w:i/>
          <w:sz w:val="24"/>
          <w:szCs w:val="24"/>
        </w:rPr>
        <w:t>22_ГТБеларусь-4.3-1213/23-0014 (№1000976427)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AA549B" w:rsidP="00AA549B">
      <w:pPr>
        <w:pStyle w:val="ConsPlusNonformat"/>
        <w:widowControl/>
        <w:tabs>
          <w:tab w:val="center" w:pos="5174"/>
          <w:tab w:val="left" w:pos="8840"/>
        </w:tabs>
        <w:ind w:firstLine="567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035E12"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="00035E12"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  <w:r>
        <w:rPr>
          <w:rFonts w:ascii="Times New Roman" w:hAnsi="Times New Roman" w:cs="Times New Roman"/>
          <w:sz w:val="30"/>
          <w:szCs w:val="30"/>
        </w:rPr>
        <w:tab/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2274B7" w:rsidRPr="002274B7">
        <w:rPr>
          <w:sz w:val="30"/>
          <w:szCs w:val="30"/>
          <w:lang w:eastAsia="x-none"/>
        </w:rPr>
        <w:t xml:space="preserve">вибропреобразователей </w:t>
      </w:r>
      <w:r w:rsidRPr="0005335E">
        <w:rPr>
          <w:sz w:val="30"/>
          <w:szCs w:val="30"/>
          <w:lang w:eastAsia="x-none"/>
        </w:rPr>
        <w:t>для нужд ОАО «Газпром трансгаз Беларусь»</w:t>
      </w:r>
    </w:p>
    <w:p w:rsidR="006D0E51" w:rsidRDefault="006D0E51" w:rsidP="006D0E51">
      <w:pPr>
        <w:pStyle w:val="aa"/>
        <w:ind w:left="0" w:firstLine="709"/>
        <w:jc w:val="both"/>
        <w:rPr>
          <w:sz w:val="30"/>
          <w:szCs w:val="30"/>
        </w:rPr>
      </w:pPr>
    </w:p>
    <w:p w:rsidR="006D0E51" w:rsidRPr="00D40925" w:rsidRDefault="006D0E51" w:rsidP="006D0E51">
      <w:pPr>
        <w:pStyle w:val="aa"/>
        <w:ind w:left="0" w:firstLine="709"/>
        <w:jc w:val="both"/>
        <w:rPr>
          <w:sz w:val="30"/>
          <w:szCs w:val="30"/>
        </w:rPr>
      </w:pPr>
      <w:r w:rsidRPr="00D40925">
        <w:rPr>
          <w:sz w:val="30"/>
          <w:szCs w:val="30"/>
        </w:rPr>
        <w:t xml:space="preserve">Описание потребительских свойств, технические характеристики, требования по гарантии, необходимая документация – </w:t>
      </w:r>
      <w:r w:rsidRPr="002334E6">
        <w:rPr>
          <w:sz w:val="30"/>
          <w:szCs w:val="30"/>
        </w:rPr>
        <w:t>в соответ</w:t>
      </w:r>
      <w:r>
        <w:rPr>
          <w:sz w:val="30"/>
          <w:szCs w:val="30"/>
        </w:rPr>
        <w:t xml:space="preserve">ствии </w:t>
      </w:r>
      <w:r w:rsidRPr="00D40925">
        <w:rPr>
          <w:sz w:val="30"/>
          <w:szCs w:val="30"/>
        </w:rPr>
        <w:t xml:space="preserve">с нормативно-технической </w:t>
      </w:r>
      <w:r>
        <w:rPr>
          <w:sz w:val="30"/>
          <w:szCs w:val="30"/>
        </w:rPr>
        <w:t>документацией</w:t>
      </w:r>
      <w:r w:rsidRPr="00D40925">
        <w:rPr>
          <w:sz w:val="30"/>
          <w:szCs w:val="30"/>
        </w:rPr>
        <w:t xml:space="preserve"> завода-изготовителя.</w:t>
      </w:r>
    </w:p>
    <w:p w:rsidR="006D0E51" w:rsidRPr="00D40925" w:rsidRDefault="00DB0844" w:rsidP="006D0E51">
      <w:pPr>
        <w:pStyle w:val="aa"/>
        <w:numPr>
          <w:ilvl w:val="0"/>
          <w:numId w:val="44"/>
        </w:numPr>
        <w:tabs>
          <w:tab w:val="left" w:pos="993"/>
        </w:tabs>
        <w:spacing w:before="120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="006D0E51" w:rsidRPr="00D40925">
        <w:rPr>
          <w:sz w:val="30"/>
          <w:szCs w:val="30"/>
        </w:rPr>
        <w:t>родукция новая, не бывший в употреблении, изготовленный в соответствии с нормативно-технической документацией завода-изготовителя.</w:t>
      </w:r>
    </w:p>
    <w:p w:rsidR="006D0E51" w:rsidRPr="00D40925" w:rsidRDefault="006D0E51" w:rsidP="00DB0844">
      <w:pPr>
        <w:pStyle w:val="aa"/>
        <w:numPr>
          <w:ilvl w:val="0"/>
          <w:numId w:val="44"/>
        </w:numPr>
        <w:tabs>
          <w:tab w:val="left" w:pos="993"/>
        </w:tabs>
        <w:spacing w:before="120"/>
        <w:ind w:left="0" w:firstLine="709"/>
        <w:jc w:val="both"/>
        <w:rPr>
          <w:sz w:val="30"/>
          <w:szCs w:val="30"/>
        </w:rPr>
      </w:pPr>
      <w:r w:rsidRPr="00D40925">
        <w:rPr>
          <w:sz w:val="30"/>
          <w:szCs w:val="30"/>
        </w:rPr>
        <w:t xml:space="preserve">Сведения о начальной (максимальной) цене закупаемых товаров: </w:t>
      </w:r>
      <w:r>
        <w:rPr>
          <w:sz w:val="30"/>
          <w:szCs w:val="30"/>
        </w:rPr>
        <w:t xml:space="preserve">  </w:t>
      </w:r>
      <w:r w:rsidR="00F67C01">
        <w:rPr>
          <w:sz w:val="30"/>
          <w:szCs w:val="30"/>
        </w:rPr>
        <w:t xml:space="preserve"> </w:t>
      </w:r>
      <w:r w:rsidR="00DB0844">
        <w:rPr>
          <w:sz w:val="30"/>
          <w:szCs w:val="30"/>
        </w:rPr>
        <w:t xml:space="preserve">        </w:t>
      </w:r>
      <w:r w:rsidR="00DB0844" w:rsidRPr="00DB0844">
        <w:rPr>
          <w:sz w:val="30"/>
          <w:szCs w:val="30"/>
        </w:rPr>
        <w:t>19 285,61 бел. руб. без НДС/23 142,73 бел. руб. с НДС-20% (683 159,50 росс. руб. с НДС-20%).</w:t>
      </w:r>
    </w:p>
    <w:p w:rsidR="006D0E51" w:rsidRPr="00807CCF" w:rsidRDefault="006D0E51" w:rsidP="006D0E51">
      <w:pPr>
        <w:tabs>
          <w:tab w:val="left" w:pos="1134"/>
        </w:tabs>
        <w:jc w:val="right"/>
        <w:rPr>
          <w:sz w:val="30"/>
          <w:szCs w:val="30"/>
        </w:rPr>
      </w:pPr>
      <w:r w:rsidRPr="00807CCF">
        <w:rPr>
          <w:sz w:val="30"/>
          <w:szCs w:val="30"/>
        </w:rPr>
        <w:t>Таблица №1</w:t>
      </w:r>
    </w:p>
    <w:p w:rsidR="006D0E51" w:rsidRDefault="006D0E51" w:rsidP="006D0E51">
      <w:pPr>
        <w:tabs>
          <w:tab w:val="left" w:pos="1134"/>
        </w:tabs>
        <w:ind w:firstLine="709"/>
        <w:jc w:val="both"/>
        <w:rPr>
          <w:b/>
          <w:szCs w:val="28"/>
          <w:u w:val="single"/>
        </w:rPr>
      </w:pPr>
      <w:r w:rsidRPr="000F60CB">
        <w:rPr>
          <w:b/>
          <w:szCs w:val="28"/>
          <w:u w:val="single"/>
        </w:rPr>
        <w:t>Цена, предложенная участником, не должна превышать начальную (максимальную) цену закупаемых товаров ПО КАЖДОЙ ПОЗИЦИИ и                не подлежит увеличению на протяжении всего срока действия договора до полного исполнения сторонами своих обязательств.</w:t>
      </w:r>
    </w:p>
    <w:p w:rsidR="006D0E51" w:rsidRDefault="006D0E51" w:rsidP="006D0E51">
      <w:pPr>
        <w:tabs>
          <w:tab w:val="left" w:pos="1134"/>
        </w:tabs>
        <w:ind w:firstLine="709"/>
        <w:jc w:val="both"/>
        <w:rPr>
          <w:b/>
          <w:szCs w:val="28"/>
          <w:u w:val="single"/>
        </w:rPr>
      </w:pPr>
    </w:p>
    <w:tbl>
      <w:tblPr>
        <w:tblW w:w="11052" w:type="dxa"/>
        <w:tblInd w:w="-1286" w:type="dxa"/>
        <w:tblLook w:val="04A0" w:firstRow="1" w:lastRow="0" w:firstColumn="1" w:lastColumn="0" w:noHBand="0" w:noVBand="1"/>
      </w:tblPr>
      <w:tblGrid>
        <w:gridCol w:w="458"/>
        <w:gridCol w:w="2370"/>
        <w:gridCol w:w="733"/>
        <w:gridCol w:w="696"/>
        <w:gridCol w:w="1185"/>
        <w:gridCol w:w="1224"/>
        <w:gridCol w:w="1417"/>
        <w:gridCol w:w="1457"/>
        <w:gridCol w:w="1512"/>
      </w:tblGrid>
      <w:tr w:rsidR="00FF0057" w:rsidRPr="006D0E51" w:rsidTr="00193713">
        <w:trPr>
          <w:trHeight w:val="241"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57" w:rsidRPr="001F0184" w:rsidRDefault="00FF0057" w:rsidP="00D91096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3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57" w:rsidRPr="001F0184" w:rsidRDefault="00FF0057" w:rsidP="00D91096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Наименование товара (либо аналог)</w:t>
            </w:r>
          </w:p>
        </w:tc>
        <w:tc>
          <w:tcPr>
            <w:tcW w:w="7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57" w:rsidRPr="001F0184" w:rsidRDefault="00FF0057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0057" w:rsidRPr="001F0184" w:rsidRDefault="00FF0057" w:rsidP="00982B9F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Ед. изм-я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0057" w:rsidRPr="001F0184" w:rsidRDefault="00FF0057" w:rsidP="00982B9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F0057" w:rsidRPr="001F0184" w:rsidRDefault="00FF0057" w:rsidP="00982B9F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Срок поставки</w:t>
            </w: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57" w:rsidRPr="001F0184" w:rsidRDefault="00FF0057" w:rsidP="00D91096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</w:tc>
      </w:tr>
      <w:tr w:rsidR="00FF0057" w:rsidRPr="006D0E51" w:rsidTr="00193713">
        <w:trPr>
          <w:trHeight w:val="241"/>
        </w:trPr>
        <w:tc>
          <w:tcPr>
            <w:tcW w:w="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0057" w:rsidRPr="001F0184" w:rsidRDefault="00FF0057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0057" w:rsidRPr="001F0184" w:rsidRDefault="00FF0057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0057" w:rsidRPr="001F0184" w:rsidRDefault="00FF0057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057" w:rsidRPr="001F0184" w:rsidRDefault="00FF0057" w:rsidP="00D910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057" w:rsidRPr="001F0184" w:rsidRDefault="00FF0057" w:rsidP="00982B9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57" w:rsidRPr="001F0184" w:rsidRDefault="00FF0057" w:rsidP="00D91096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(с учетом транспортных расходов),</w:t>
            </w:r>
          </w:p>
        </w:tc>
      </w:tr>
      <w:tr w:rsidR="00FF0057" w:rsidRPr="006D0E51" w:rsidTr="00193713">
        <w:trPr>
          <w:trHeight w:val="253"/>
        </w:trPr>
        <w:tc>
          <w:tcPr>
            <w:tcW w:w="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0057" w:rsidRPr="001F0184" w:rsidRDefault="00FF0057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0057" w:rsidRPr="001F0184" w:rsidRDefault="00FF0057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0057" w:rsidRPr="001F0184" w:rsidRDefault="00FF0057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057" w:rsidRPr="001F0184" w:rsidRDefault="00FF0057" w:rsidP="00D910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057" w:rsidRPr="001F0184" w:rsidRDefault="00FF0057" w:rsidP="00982B9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57" w:rsidRPr="001F0184" w:rsidRDefault="00FF0057" w:rsidP="00D91096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бел. руб.</w:t>
            </w:r>
          </w:p>
        </w:tc>
      </w:tr>
      <w:tr w:rsidR="00420ED0" w:rsidRPr="006D0E51" w:rsidTr="00193713">
        <w:trPr>
          <w:trHeight w:val="241"/>
        </w:trPr>
        <w:tc>
          <w:tcPr>
            <w:tcW w:w="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0ED0" w:rsidRPr="001F0184" w:rsidRDefault="00420ED0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0ED0" w:rsidRPr="001F0184" w:rsidRDefault="00420ED0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0ED0" w:rsidRPr="001F0184" w:rsidRDefault="00420ED0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ED0" w:rsidRPr="001F0184" w:rsidRDefault="00420ED0" w:rsidP="00982B9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Цена</w:t>
            </w:r>
          </w:p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Сумма</w:t>
            </w:r>
          </w:p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Сумма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Сумма с НДС</w:t>
            </w:r>
          </w:p>
        </w:tc>
      </w:tr>
      <w:tr w:rsidR="00420ED0" w:rsidRPr="006D0E51" w:rsidTr="00193713">
        <w:trPr>
          <w:trHeight w:val="253"/>
        </w:trPr>
        <w:tc>
          <w:tcPr>
            <w:tcW w:w="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0ED0" w:rsidRPr="001F0184" w:rsidRDefault="00420ED0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0ED0" w:rsidRPr="001F0184" w:rsidRDefault="00420ED0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0ED0" w:rsidRPr="001F0184" w:rsidRDefault="00420ED0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5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93713" w:rsidRPr="006D0E51" w:rsidTr="00193713">
        <w:trPr>
          <w:trHeight w:val="21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713" w:rsidRPr="001F0184" w:rsidRDefault="00193713" w:rsidP="00193713">
            <w:pPr>
              <w:jc w:val="center"/>
              <w:rPr>
                <w:sz w:val="22"/>
                <w:szCs w:val="22"/>
              </w:rPr>
            </w:pPr>
            <w:r w:rsidRPr="001F0184">
              <w:rPr>
                <w:sz w:val="22"/>
                <w:szCs w:val="22"/>
              </w:rPr>
              <w:t>1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713" w:rsidRPr="00193713" w:rsidRDefault="00193713" w:rsidP="00193713">
            <w:pPr>
              <w:rPr>
                <w:bCs/>
                <w:sz w:val="22"/>
                <w:szCs w:val="22"/>
              </w:rPr>
            </w:pPr>
            <w:r w:rsidRPr="00193713">
              <w:rPr>
                <w:bCs/>
                <w:sz w:val="22"/>
                <w:szCs w:val="22"/>
              </w:rPr>
              <w:t>Вибропреобразователь МВ-44-1Г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bCs/>
                <w:sz w:val="22"/>
                <w:szCs w:val="22"/>
              </w:rPr>
            </w:pPr>
            <w:r w:rsidRPr="0019371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713" w:rsidRPr="00193713" w:rsidRDefault="00193713" w:rsidP="00193713">
            <w:pPr>
              <w:jc w:val="center"/>
              <w:rPr>
                <w:bCs/>
                <w:sz w:val="22"/>
                <w:szCs w:val="22"/>
              </w:rPr>
            </w:pPr>
            <w:r w:rsidRPr="00193713">
              <w:rPr>
                <w:bCs/>
                <w:sz w:val="22"/>
                <w:szCs w:val="22"/>
              </w:rPr>
              <w:t>шт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713" w:rsidRPr="001F0184" w:rsidRDefault="00193713" w:rsidP="001937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Pr="001F0184">
              <w:rPr>
                <w:sz w:val="22"/>
                <w:szCs w:val="22"/>
              </w:rPr>
              <w:t xml:space="preserve"> 2022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193713">
              <w:rPr>
                <w:sz w:val="22"/>
                <w:szCs w:val="22"/>
              </w:rPr>
              <w:t>774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193713">
              <w:rPr>
                <w:sz w:val="22"/>
                <w:szCs w:val="22"/>
              </w:rPr>
              <w:t>774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554,8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193713">
              <w:rPr>
                <w:sz w:val="22"/>
                <w:szCs w:val="22"/>
              </w:rPr>
              <w:t>328,8</w:t>
            </w:r>
          </w:p>
        </w:tc>
      </w:tr>
      <w:tr w:rsidR="00193713" w:rsidRPr="006D0E51" w:rsidTr="00193713">
        <w:trPr>
          <w:trHeight w:val="21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713" w:rsidRPr="001F0184" w:rsidRDefault="00193713" w:rsidP="00193713">
            <w:pPr>
              <w:jc w:val="center"/>
              <w:rPr>
                <w:sz w:val="22"/>
                <w:szCs w:val="22"/>
              </w:rPr>
            </w:pPr>
            <w:r w:rsidRPr="001F0184">
              <w:rPr>
                <w:sz w:val="22"/>
                <w:szCs w:val="22"/>
              </w:rPr>
              <w:t>2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713" w:rsidRPr="00193713" w:rsidRDefault="00193713" w:rsidP="00193713">
            <w:pPr>
              <w:rPr>
                <w:bCs/>
                <w:sz w:val="22"/>
                <w:szCs w:val="22"/>
              </w:rPr>
            </w:pPr>
            <w:r w:rsidRPr="00193713">
              <w:rPr>
                <w:bCs/>
                <w:sz w:val="22"/>
                <w:szCs w:val="22"/>
              </w:rPr>
              <w:t>Вибропреобразователь МВ-43-5Г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bCs/>
                <w:sz w:val="22"/>
                <w:szCs w:val="22"/>
              </w:rPr>
            </w:pPr>
            <w:r w:rsidRPr="0019371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713" w:rsidRPr="00193713" w:rsidRDefault="00193713" w:rsidP="00193713">
            <w:pPr>
              <w:jc w:val="center"/>
              <w:rPr>
                <w:bCs/>
                <w:sz w:val="22"/>
                <w:szCs w:val="22"/>
              </w:rPr>
            </w:pPr>
            <w:r w:rsidRPr="00193713">
              <w:rPr>
                <w:bCs/>
                <w:sz w:val="22"/>
                <w:szCs w:val="22"/>
              </w:rPr>
              <w:t>шт</w:t>
            </w:r>
          </w:p>
        </w:tc>
        <w:tc>
          <w:tcPr>
            <w:tcW w:w="1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713" w:rsidRPr="001F0184" w:rsidRDefault="00193713" w:rsidP="001937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193713">
              <w:rPr>
                <w:sz w:val="22"/>
                <w:szCs w:val="22"/>
              </w:rPr>
              <w:t>075,28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193713">
              <w:rPr>
                <w:sz w:val="22"/>
                <w:szCs w:val="22"/>
              </w:rPr>
              <w:t>150,56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830,11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193713">
              <w:rPr>
                <w:sz w:val="22"/>
                <w:szCs w:val="22"/>
              </w:rPr>
              <w:t>980,67</w:t>
            </w:r>
          </w:p>
        </w:tc>
      </w:tr>
      <w:tr w:rsidR="00193713" w:rsidRPr="006D0E51" w:rsidTr="00193713">
        <w:trPr>
          <w:trHeight w:val="21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713" w:rsidRPr="001F0184" w:rsidRDefault="00193713" w:rsidP="00193713">
            <w:pPr>
              <w:jc w:val="center"/>
              <w:rPr>
                <w:sz w:val="22"/>
                <w:szCs w:val="22"/>
              </w:rPr>
            </w:pPr>
            <w:r w:rsidRPr="001F0184">
              <w:rPr>
                <w:sz w:val="22"/>
                <w:szCs w:val="22"/>
              </w:rPr>
              <w:t>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713" w:rsidRPr="00193713" w:rsidRDefault="00193713" w:rsidP="00193713">
            <w:pPr>
              <w:rPr>
                <w:bCs/>
                <w:sz w:val="22"/>
                <w:szCs w:val="22"/>
              </w:rPr>
            </w:pPr>
            <w:r w:rsidRPr="00193713">
              <w:rPr>
                <w:bCs/>
                <w:sz w:val="22"/>
                <w:szCs w:val="22"/>
              </w:rPr>
              <w:t>Вибропреобразователь МВ-43-1 Г 1 /3000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bCs/>
                <w:sz w:val="22"/>
                <w:szCs w:val="22"/>
              </w:rPr>
            </w:pPr>
            <w:r w:rsidRPr="0019371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713" w:rsidRPr="00193713" w:rsidRDefault="00193713" w:rsidP="00193713">
            <w:pPr>
              <w:jc w:val="center"/>
              <w:rPr>
                <w:bCs/>
                <w:sz w:val="22"/>
                <w:szCs w:val="22"/>
              </w:rPr>
            </w:pPr>
            <w:r w:rsidRPr="00193713">
              <w:rPr>
                <w:bCs/>
                <w:sz w:val="22"/>
                <w:szCs w:val="22"/>
              </w:rPr>
              <w:t>шт</w:t>
            </w:r>
          </w:p>
        </w:tc>
        <w:tc>
          <w:tcPr>
            <w:tcW w:w="1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713" w:rsidRPr="001F0184" w:rsidRDefault="00193713" w:rsidP="001937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193713">
              <w:rPr>
                <w:sz w:val="22"/>
                <w:szCs w:val="22"/>
              </w:rPr>
              <w:t>396,7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193713">
              <w:rPr>
                <w:sz w:val="22"/>
                <w:szCs w:val="22"/>
              </w:rPr>
              <w:t>586,8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193713">
              <w:rPr>
                <w:sz w:val="22"/>
                <w:szCs w:val="22"/>
              </w:rPr>
              <w:t>917,36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 xml:space="preserve"> </w:t>
            </w:r>
            <w:r w:rsidRPr="00193713">
              <w:rPr>
                <w:sz w:val="22"/>
                <w:szCs w:val="22"/>
              </w:rPr>
              <w:t>504,16</w:t>
            </w:r>
          </w:p>
        </w:tc>
      </w:tr>
      <w:tr w:rsidR="00193713" w:rsidRPr="006D0E51" w:rsidTr="00193713">
        <w:trPr>
          <w:trHeight w:val="21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713" w:rsidRPr="001F0184" w:rsidRDefault="00193713" w:rsidP="00193713">
            <w:pPr>
              <w:jc w:val="center"/>
              <w:rPr>
                <w:sz w:val="22"/>
                <w:szCs w:val="22"/>
              </w:rPr>
            </w:pPr>
            <w:r w:rsidRPr="001F0184">
              <w:rPr>
                <w:sz w:val="22"/>
                <w:szCs w:val="22"/>
              </w:rPr>
              <w:t>4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713" w:rsidRPr="00193713" w:rsidRDefault="00193713" w:rsidP="00193713">
            <w:pPr>
              <w:rPr>
                <w:bCs/>
                <w:sz w:val="22"/>
                <w:szCs w:val="22"/>
              </w:rPr>
            </w:pPr>
            <w:r w:rsidRPr="00193713">
              <w:rPr>
                <w:bCs/>
                <w:sz w:val="22"/>
                <w:szCs w:val="22"/>
              </w:rPr>
              <w:t>Вибропреобразователь МВ-44-1Г/1.0/2.0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bCs/>
                <w:sz w:val="22"/>
                <w:szCs w:val="22"/>
              </w:rPr>
            </w:pPr>
            <w:r w:rsidRPr="0019371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713" w:rsidRPr="00193713" w:rsidRDefault="00193713" w:rsidP="00193713">
            <w:pPr>
              <w:jc w:val="center"/>
              <w:rPr>
                <w:bCs/>
                <w:sz w:val="22"/>
                <w:szCs w:val="22"/>
              </w:rPr>
            </w:pPr>
            <w:r w:rsidRPr="00193713">
              <w:rPr>
                <w:bCs/>
                <w:sz w:val="22"/>
                <w:szCs w:val="22"/>
              </w:rPr>
              <w:t>шт</w:t>
            </w:r>
          </w:p>
        </w:tc>
        <w:tc>
          <w:tcPr>
            <w:tcW w:w="1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3" w:rsidRPr="001F0184" w:rsidRDefault="00193713" w:rsidP="001937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193713">
              <w:rPr>
                <w:sz w:val="22"/>
                <w:szCs w:val="22"/>
              </w:rPr>
              <w:t>774,25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193713">
              <w:rPr>
                <w:sz w:val="22"/>
                <w:szCs w:val="22"/>
              </w:rPr>
              <w:t>774,25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554,85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3713" w:rsidRPr="00193713" w:rsidRDefault="00193713" w:rsidP="00193713">
            <w:pPr>
              <w:jc w:val="center"/>
              <w:rPr>
                <w:sz w:val="22"/>
                <w:szCs w:val="22"/>
              </w:rPr>
            </w:pPr>
            <w:r w:rsidRPr="0019371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193713">
              <w:rPr>
                <w:sz w:val="22"/>
                <w:szCs w:val="22"/>
              </w:rPr>
              <w:t>329,1</w:t>
            </w:r>
          </w:p>
        </w:tc>
      </w:tr>
      <w:tr w:rsidR="00FF0057" w:rsidRPr="006D0E51" w:rsidTr="00193713">
        <w:trPr>
          <w:trHeight w:val="430"/>
        </w:trPr>
        <w:tc>
          <w:tcPr>
            <w:tcW w:w="6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7" w:rsidRPr="001F0184" w:rsidRDefault="00FF0057" w:rsidP="00FF0057">
            <w:pPr>
              <w:jc w:val="right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F0057" w:rsidRPr="001F0184" w:rsidRDefault="00193713" w:rsidP="0098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19 285,61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057" w:rsidRPr="001F0184" w:rsidRDefault="00193713" w:rsidP="0098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3 857,12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F0057" w:rsidRPr="001F0184" w:rsidRDefault="00193713" w:rsidP="00982B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23 142,73</w:t>
            </w:r>
          </w:p>
        </w:tc>
      </w:tr>
    </w:tbl>
    <w:p w:rsidR="006D0E51" w:rsidRDefault="006D0E51" w:rsidP="006D0E51">
      <w:pPr>
        <w:tabs>
          <w:tab w:val="left" w:pos="1134"/>
        </w:tabs>
        <w:ind w:firstLine="709"/>
        <w:jc w:val="both"/>
        <w:rPr>
          <w:b/>
          <w:szCs w:val="28"/>
          <w:u w:val="single"/>
        </w:rPr>
      </w:pPr>
    </w:p>
    <w:p w:rsidR="006D0E51" w:rsidRPr="004114CC" w:rsidRDefault="006D0E51" w:rsidP="006D0E51">
      <w:pPr>
        <w:tabs>
          <w:tab w:val="left" w:pos="1134"/>
        </w:tabs>
        <w:ind w:firstLine="709"/>
        <w:jc w:val="both"/>
        <w:rPr>
          <w:szCs w:val="30"/>
        </w:rPr>
      </w:pPr>
      <w:r w:rsidRPr="004114CC">
        <w:rPr>
          <w:b/>
          <w:sz w:val="24"/>
          <w:szCs w:val="28"/>
          <w:u w:val="single"/>
        </w:rPr>
        <w:t>Цена, предложенная участником, не должна превышать начальную (максимальную) цену закупаемых товаров ПО КАЖДОЙ ПОЗИЦИИ и                не подлежит увеличению на протяжении всего срока действия договора до полного исполнения сторонами своих обязательств.</w:t>
      </w:r>
    </w:p>
    <w:p w:rsidR="00193713" w:rsidRDefault="00193713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193713" w:rsidRDefault="00193713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193713" w:rsidRDefault="00193713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193713" w:rsidRDefault="00193713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193713" w:rsidRDefault="00193713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193713" w:rsidRDefault="00193713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193713" w:rsidRDefault="00193713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48201E" w:rsidRDefault="00FE64AF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Приложение А</w:t>
      </w:r>
    </w:p>
    <w:p w:rsidR="00FE64AF" w:rsidRPr="007D5557" w:rsidRDefault="00FE64AF" w:rsidP="00FE64AF">
      <w:pPr>
        <w:widowControl w:val="0"/>
        <w:jc w:val="center"/>
        <w:rPr>
          <w:b/>
          <w:bCs/>
          <w:szCs w:val="22"/>
        </w:rPr>
      </w:pPr>
      <w:r w:rsidRPr="007D5557">
        <w:rPr>
          <w:b/>
          <w:bCs/>
          <w:szCs w:val="22"/>
        </w:rPr>
        <w:t xml:space="preserve">Техническое задание № </w:t>
      </w:r>
      <w:r>
        <w:rPr>
          <w:b/>
          <w:bCs/>
          <w:szCs w:val="22"/>
        </w:rPr>
        <w:t>49</w:t>
      </w:r>
      <w:r w:rsidRPr="007D5557">
        <w:rPr>
          <w:b/>
          <w:bCs/>
          <w:szCs w:val="22"/>
        </w:rPr>
        <w:t>/</w:t>
      </w:r>
      <w:r>
        <w:rPr>
          <w:b/>
          <w:bCs/>
          <w:szCs w:val="22"/>
        </w:rPr>
        <w:t>18</w:t>
      </w:r>
      <w:r w:rsidRPr="007D5557">
        <w:rPr>
          <w:b/>
          <w:bCs/>
          <w:szCs w:val="22"/>
        </w:rPr>
        <w:t>-</w:t>
      </w:r>
      <w:r>
        <w:rPr>
          <w:b/>
          <w:bCs/>
          <w:szCs w:val="22"/>
        </w:rPr>
        <w:t>АЗ(НЗ)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закупку </w:t>
      </w:r>
      <w:r w:rsidRPr="007B7614">
        <w:rPr>
          <w:rFonts w:ascii="Times New Roman" w:hAnsi="Times New Roman" w:cs="Times New Roman"/>
          <w:sz w:val="24"/>
          <w:szCs w:val="24"/>
          <w:u w:val="single"/>
        </w:rPr>
        <w:t>вибро</w:t>
      </w:r>
      <w:r>
        <w:rPr>
          <w:rFonts w:ascii="Times New Roman" w:hAnsi="Times New Roman" w:cs="Times New Roman"/>
          <w:sz w:val="24"/>
          <w:szCs w:val="24"/>
          <w:u w:val="single"/>
        </w:rPr>
        <w:t>аппаратуры в</w:t>
      </w:r>
      <w:r>
        <w:rPr>
          <w:rFonts w:ascii="Times New Roman" w:hAnsi="Times New Roman" w:cs="Times New Roman"/>
          <w:sz w:val="32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соответствии с Приложением 1</w:t>
      </w:r>
    </w:p>
    <w:p w:rsidR="00FE64AF" w:rsidRDefault="00FE64AF" w:rsidP="00FE64AF">
      <w:pPr>
        <w:pStyle w:val="ConsPlusNonformat"/>
        <w:spacing w:before="4" w:after="4"/>
        <w:ind w:firstLine="2835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и краткое наименование МТР из ИУС П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 интересах </w:t>
      </w:r>
      <w:r>
        <w:rPr>
          <w:rFonts w:ascii="Times New Roman" w:hAnsi="Times New Roman" w:cs="Times New Roman"/>
          <w:sz w:val="24"/>
          <w:szCs w:val="24"/>
          <w:u w:val="single"/>
        </w:rPr>
        <w:t>филиалов ОАО «Газпром трансгаз Беларусь»__ _______________________</w:t>
      </w:r>
    </w:p>
    <w:p w:rsidR="00FE64AF" w:rsidRDefault="00FE64AF" w:rsidP="00FE64AF">
      <w:pPr>
        <w:pStyle w:val="ConsPlusNonformat"/>
        <w:spacing w:before="4" w:after="4"/>
        <w:ind w:firstLine="255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наименование подразделения - конечного получателя МТР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  <w:u w:val="single"/>
        </w:rPr>
        <w:t>планом приобретения МТР для формирования аварийного (неснижаемого) запаса запасных частей и материалов автоматики компрессорных станций ______</w:t>
      </w:r>
    </w:p>
    <w:p w:rsidR="00FE64AF" w:rsidRDefault="00FE64AF" w:rsidP="00FE64AF">
      <w:pPr>
        <w:pStyle w:val="ConsPlusNonformat"/>
        <w:spacing w:before="4" w:after="4"/>
        <w:ind w:firstLine="2127"/>
        <w:jc w:val="both"/>
        <w:rPr>
          <w:rFonts w:ascii="Times New Roman" w:hAnsi="Times New Roman" w:cs="Times New Roman"/>
          <w:w w:val="90"/>
          <w:sz w:val="22"/>
          <w:szCs w:val="22"/>
        </w:rPr>
      </w:pPr>
      <w:r>
        <w:rPr>
          <w:rFonts w:ascii="Times New Roman" w:hAnsi="Times New Roman" w:cs="Times New Roman"/>
          <w:w w:val="90"/>
          <w:sz w:val="22"/>
          <w:szCs w:val="22"/>
        </w:rPr>
        <w:t>указать основание для проведения закупки (план, распоряжение, докладная и пр.)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 Количество (объем) закупаемых МТР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Приложением 1.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2. Требуемый срок (график) поставки закупаемых МТР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Приложением 1.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Перечень показателей (характеристик) закупаемых МТР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3.1. описание потребительских свойств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Приложением 2;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технические характеристики и их допустимые отклонения (а также: материал изделия, энергозатраты при эксплуатации, затраты на обслуживание (содержание), производительность и т.д.)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Приложением 2;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ГОСТ, ТУ и др. ТНПА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документацией изготовителя;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спецификация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документацией изготовителя;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план, эскиз, чертеж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документацией изготовителя;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необходимые качественные показатели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документацией изготовителя;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3.7. тара, емкость (банка, фляга, бочка, автоцистерна, ж/д цистерна, ящик, упаковка и т. п. – для закупки материалов, масел, жидкостей, краски и т.д.), в которых должны быть поставлены МТР </w:t>
      </w:r>
      <w:r>
        <w:rPr>
          <w:rFonts w:ascii="Times New Roman" w:hAnsi="Times New Roman" w:cs="Times New Roman"/>
          <w:sz w:val="24"/>
          <w:szCs w:val="24"/>
          <w:u w:val="single"/>
        </w:rPr>
        <w:t>одноразовая невозвратная упаковка;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при закупках запасных частей к оборудованию: полное наименование и код (шифр, № чертежа), а также заводские номера, дату выпуска и изготовителя эксплуатируемого оборудования, к которому они закупаются, чертеж требуемого изделия (при необходимости), паспорт </w:t>
      </w:r>
      <w:r>
        <w:rPr>
          <w:rFonts w:ascii="Times New Roman" w:hAnsi="Times New Roman" w:cs="Times New Roman"/>
          <w:sz w:val="24"/>
          <w:szCs w:val="24"/>
          <w:u w:val="single"/>
        </w:rPr>
        <w:t>нет условий;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3.9. дополнительные условия для включения в контракт (необходимость технического обслуживания, инженерно-технического сопровождения, необходимость установки закупаемого оборудования сторонними специалистами, необходимость обучения и пр.) </w:t>
      </w:r>
      <w:r>
        <w:rPr>
          <w:rFonts w:ascii="Times New Roman" w:hAnsi="Times New Roman" w:cs="Times New Roman"/>
          <w:sz w:val="24"/>
          <w:szCs w:val="24"/>
          <w:u w:val="single"/>
        </w:rPr>
        <w:t>Средства измерений, входящие в комплект поставки, должны иметь действующие сертификаты утверждения типа средства измерений Республики Беларусь, быть метрологически обеспечены в Республике Беларусь и поставляться с действующими свидетельствами и/или клеймами о поверке в органах Государственной метрологической службы Республики Беларусь либо с действующими свидетельствами и/или клеймами о первичной поверке, признаваемыми на территории Республики Беларусь для сферы законодательной метрологии. На момент поставки должно оставаться не менее половины межповерочного интервала. Межповерочный интервал должен составлять не менее 24 месяцев.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 Документация и разрешения, требуемые для подтверждения соответствия МТР требованиям законодательства Республики Беларусь, локальными нормативными правовыми актами ОАО «Газпром трансгаз Беларусь» и ПАО «Газпром» (паспорта, сертификаты, реестры, разрешения на применение, нахождение в Едином реестре МТР, ИНТЕРГАЗСЕРТ и др.): </w:t>
      </w:r>
      <w:r>
        <w:rPr>
          <w:rFonts w:ascii="Times New Roman" w:hAnsi="Times New Roman" w:cs="Times New Roman"/>
          <w:sz w:val="24"/>
          <w:szCs w:val="24"/>
          <w:u w:val="single"/>
        </w:rPr>
        <w:t>паспорт; гарантийный талон; требования по включению в Единый Реестр МТР, допущенных к применению в производственной деятельности Общества в соответствии с требованиями ПАО «Газпром» в соответствии с Приложением 1.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Плановый срок ввода в эксплуатацию или начало применения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Приложением 1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Требования по гарантии закупаемых МТР </w:t>
      </w:r>
      <w:r>
        <w:rPr>
          <w:rFonts w:ascii="Times New Roman" w:hAnsi="Times New Roman" w:cs="Times New Roman"/>
          <w:sz w:val="24"/>
          <w:szCs w:val="24"/>
          <w:u w:val="single"/>
        </w:rPr>
        <w:t>гарантийный срок должен составлять не менее 12 месяцев с момента поставки оборудования на склад покупателя.</w:t>
      </w:r>
    </w:p>
    <w:p w:rsidR="00FE64AF" w:rsidRDefault="00E87A5C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E64AF">
        <w:rPr>
          <w:rFonts w:ascii="Times New Roman" w:hAnsi="Times New Roman" w:cs="Times New Roman"/>
          <w:sz w:val="24"/>
          <w:szCs w:val="24"/>
        </w:rPr>
        <w:t xml:space="preserve">. Предполагаемые марки, модели: </w:t>
      </w:r>
      <w:r w:rsidR="00FE64AF">
        <w:rPr>
          <w:rFonts w:ascii="Times New Roman" w:hAnsi="Times New Roman" w:cs="Times New Roman"/>
          <w:sz w:val="24"/>
          <w:szCs w:val="24"/>
          <w:u w:val="single"/>
        </w:rPr>
        <w:t>в соответствии с Приложением 1</w:t>
      </w:r>
      <w:r w:rsidR="00FE64AF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FE64AF" w:rsidRDefault="00E87A5C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E64AF">
        <w:rPr>
          <w:rFonts w:ascii="Times New Roman" w:hAnsi="Times New Roman" w:cs="Times New Roman"/>
          <w:sz w:val="24"/>
          <w:szCs w:val="24"/>
        </w:rPr>
        <w:t xml:space="preserve">. Взаимозаменяемые аналоги </w:t>
      </w:r>
      <w:r w:rsidR="00FE64AF">
        <w:rPr>
          <w:rFonts w:ascii="Times New Roman" w:hAnsi="Times New Roman" w:cs="Times New Roman"/>
          <w:sz w:val="24"/>
          <w:szCs w:val="24"/>
          <w:u w:val="single"/>
        </w:rPr>
        <w:t>нет данных.</w:t>
      </w:r>
    </w:p>
    <w:p w:rsidR="00FE64AF" w:rsidRDefault="00E87A5C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E64AF">
        <w:rPr>
          <w:rFonts w:ascii="Times New Roman" w:hAnsi="Times New Roman" w:cs="Times New Roman"/>
          <w:sz w:val="24"/>
          <w:szCs w:val="24"/>
        </w:rPr>
        <w:t xml:space="preserve">. Код ОКПД2 </w:t>
      </w:r>
      <w:r w:rsidR="00FE64AF">
        <w:rPr>
          <w:rFonts w:ascii="Times New Roman" w:hAnsi="Times New Roman" w:cs="Times New Roman"/>
          <w:sz w:val="24"/>
          <w:szCs w:val="24"/>
          <w:u w:val="single"/>
        </w:rPr>
        <w:t>в соответствии с Приложением 1.</w:t>
      </w:r>
    </w:p>
    <w:p w:rsidR="004114CC" w:rsidRDefault="004114C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FE64AF" w:rsidRPr="007D5557" w:rsidRDefault="00FE64AF" w:rsidP="00FE64AF">
      <w:pPr>
        <w:pStyle w:val="ConsPlusNonformat"/>
        <w:spacing w:before="4" w:after="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FE64AF" w:rsidRDefault="00FE64AF" w:rsidP="00FE64AF">
      <w:pPr>
        <w:pStyle w:val="ConsPlusNonformat"/>
        <w:spacing w:before="4" w:after="4"/>
        <w:jc w:val="right"/>
        <w:rPr>
          <w:rFonts w:ascii="Times New Roman" w:hAnsi="Times New Roman" w:cs="Times New Roman"/>
          <w:sz w:val="24"/>
          <w:szCs w:val="24"/>
        </w:rPr>
      </w:pPr>
      <w:r w:rsidRPr="007D5557">
        <w:rPr>
          <w:rFonts w:ascii="Times New Roman" w:hAnsi="Times New Roman" w:cs="Times New Roman"/>
          <w:sz w:val="24"/>
          <w:szCs w:val="24"/>
        </w:rPr>
        <w:t xml:space="preserve">к ТЗ на закупку № 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7D5557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D555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АЗ(НЗ)</w:t>
      </w:r>
      <w:r w:rsidRPr="007D5557">
        <w:rPr>
          <w:rFonts w:ascii="Times New Roman" w:hAnsi="Times New Roman" w:cs="Times New Roman"/>
          <w:sz w:val="24"/>
          <w:szCs w:val="24"/>
        </w:rPr>
        <w:t xml:space="preserve"> </w:t>
      </w:r>
      <w:r w:rsidRPr="0023062C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14.01.2021г.</w:t>
      </w:r>
    </w:p>
    <w:p w:rsidR="00FE64AF" w:rsidRDefault="00FE64AF" w:rsidP="00FE64AF">
      <w:pPr>
        <w:pStyle w:val="ConsPlusNonformat"/>
        <w:spacing w:before="4" w:after="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64AF" w:rsidRDefault="00FE64AF" w:rsidP="00FE64AF">
      <w:pPr>
        <w:pStyle w:val="ConsPlusNonformat"/>
        <w:spacing w:before="4" w:after="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закупаемых МТР и требуемый срок их поставки.</w:t>
      </w:r>
    </w:p>
    <w:p w:rsidR="00FE64AF" w:rsidRDefault="00FE64AF" w:rsidP="00FE64AF">
      <w:pPr>
        <w:pStyle w:val="ConsPlusNonformat"/>
        <w:spacing w:before="4" w:after="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64AF" w:rsidRDefault="00FE64AF" w:rsidP="00FE64AF">
      <w:pPr>
        <w:pStyle w:val="ConsPlusNonformat"/>
        <w:spacing w:before="4" w:after="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4"/>
        <w:tblW w:w="10344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985"/>
        <w:gridCol w:w="1270"/>
        <w:gridCol w:w="1560"/>
        <w:gridCol w:w="709"/>
        <w:gridCol w:w="567"/>
        <w:gridCol w:w="567"/>
        <w:gridCol w:w="567"/>
        <w:gridCol w:w="709"/>
      </w:tblGrid>
      <w:tr w:rsidR="00FE64AF" w:rsidTr="00FE64AF">
        <w:trPr>
          <w:trHeight w:val="437"/>
          <w:jc w:val="center"/>
        </w:trPr>
        <w:tc>
          <w:tcPr>
            <w:tcW w:w="567" w:type="dxa"/>
            <w:vMerge w:val="restart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  <w:r w:rsidRPr="00FE64A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  <w:r w:rsidRPr="00FE64AF">
              <w:rPr>
                <w:rFonts w:ascii="Times New Roman" w:hAnsi="Times New Roman" w:cs="Times New Roman"/>
                <w:b/>
              </w:rPr>
              <w:t>Номер и краткое наименование МТР из ИУС П</w:t>
            </w:r>
          </w:p>
        </w:tc>
        <w:tc>
          <w:tcPr>
            <w:tcW w:w="1985" w:type="dxa"/>
            <w:vMerge w:val="restart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  <w:r w:rsidRPr="00FE64AF">
              <w:rPr>
                <w:rFonts w:ascii="Times New Roman" w:hAnsi="Times New Roman" w:cs="Times New Roman"/>
                <w:b/>
              </w:rPr>
              <w:t>Предполагаемые марки, модели</w:t>
            </w:r>
          </w:p>
        </w:tc>
        <w:tc>
          <w:tcPr>
            <w:tcW w:w="1270" w:type="dxa"/>
            <w:vMerge w:val="restart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  <w:r w:rsidRPr="00FE64AF">
              <w:rPr>
                <w:rFonts w:ascii="Times New Roman" w:hAnsi="Times New Roman" w:cs="Times New Roman"/>
                <w:b/>
              </w:rPr>
              <w:t>Вхождение в Единый Реестр МТР</w:t>
            </w:r>
          </w:p>
        </w:tc>
        <w:tc>
          <w:tcPr>
            <w:tcW w:w="1560" w:type="dxa"/>
            <w:vMerge w:val="restart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  <w:r w:rsidRPr="00FE64AF">
              <w:rPr>
                <w:rFonts w:ascii="Times New Roman" w:hAnsi="Times New Roman" w:cs="Times New Roman"/>
                <w:b/>
              </w:rPr>
              <w:t>Код ОКПД2</w:t>
            </w:r>
          </w:p>
        </w:tc>
        <w:tc>
          <w:tcPr>
            <w:tcW w:w="2410" w:type="dxa"/>
            <w:gridSpan w:val="4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  <w:r w:rsidRPr="00FE64AF">
              <w:rPr>
                <w:rFonts w:ascii="Times New Roman" w:hAnsi="Times New Roman" w:cs="Times New Roman"/>
                <w:b/>
              </w:rPr>
              <w:t xml:space="preserve">Потребность в поставке, шт </w:t>
            </w:r>
          </w:p>
        </w:tc>
        <w:tc>
          <w:tcPr>
            <w:tcW w:w="709" w:type="dxa"/>
            <w:vMerge w:val="restart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  <w:r w:rsidRPr="00FE64AF">
              <w:rPr>
                <w:rFonts w:ascii="Times New Roman" w:hAnsi="Times New Roman" w:cs="Times New Roman"/>
                <w:b/>
              </w:rPr>
              <w:t>Кол-во, шт.</w:t>
            </w:r>
          </w:p>
        </w:tc>
      </w:tr>
      <w:tr w:rsidR="00FE64AF" w:rsidTr="00FE64AF">
        <w:trPr>
          <w:trHeight w:val="480"/>
          <w:jc w:val="center"/>
        </w:trPr>
        <w:tc>
          <w:tcPr>
            <w:tcW w:w="567" w:type="dxa"/>
            <w:vMerge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0" w:type="dxa"/>
            <w:vMerge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  <w:r w:rsidRPr="00FE64AF">
              <w:rPr>
                <w:rFonts w:ascii="Times New Roman" w:hAnsi="Times New Roman" w:cs="Times New Roman"/>
                <w:b/>
              </w:rPr>
              <w:t>2021</w:t>
            </w:r>
            <w:r w:rsidRPr="00FE64A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1701" w:type="dxa"/>
            <w:gridSpan w:val="3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  <w:r w:rsidRPr="00FE64AF">
              <w:rPr>
                <w:rFonts w:ascii="Times New Roman" w:hAnsi="Times New Roman" w:cs="Times New Roman"/>
                <w:b/>
              </w:rPr>
              <w:t xml:space="preserve">2022 </w:t>
            </w:r>
          </w:p>
        </w:tc>
        <w:tc>
          <w:tcPr>
            <w:tcW w:w="709" w:type="dxa"/>
            <w:vMerge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64AF" w:rsidTr="00FE64AF">
        <w:trPr>
          <w:trHeight w:val="496"/>
          <w:jc w:val="center"/>
        </w:trPr>
        <w:tc>
          <w:tcPr>
            <w:tcW w:w="567" w:type="dxa"/>
            <w:vMerge/>
          </w:tcPr>
          <w:p w:rsidR="00FE64AF" w:rsidRPr="00FE64AF" w:rsidRDefault="00FE64AF" w:rsidP="002020D8">
            <w:pPr>
              <w:pStyle w:val="ConsPlusNonformat"/>
              <w:spacing w:before="4" w:after="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E64AF" w:rsidRPr="00FE64AF" w:rsidRDefault="00FE64AF" w:rsidP="002020D8">
            <w:pPr>
              <w:pStyle w:val="ConsPlusNonformat"/>
              <w:spacing w:before="4" w:after="4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985" w:type="dxa"/>
            <w:vMerge/>
          </w:tcPr>
          <w:p w:rsidR="00FE64AF" w:rsidRPr="00FE64AF" w:rsidRDefault="00FE64AF" w:rsidP="002020D8">
            <w:pPr>
              <w:pStyle w:val="ConsPlusNonformat"/>
              <w:spacing w:before="4" w:after="4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270" w:type="dxa"/>
            <w:vMerge/>
          </w:tcPr>
          <w:p w:rsidR="00FE64AF" w:rsidRPr="00FE64AF" w:rsidRDefault="00FE64AF" w:rsidP="002020D8">
            <w:pPr>
              <w:pStyle w:val="ConsPlusNonformat"/>
              <w:spacing w:before="4" w:after="4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60" w:type="dxa"/>
            <w:vMerge/>
          </w:tcPr>
          <w:p w:rsidR="00FE64AF" w:rsidRPr="00FE64AF" w:rsidRDefault="00FE64AF" w:rsidP="002020D8">
            <w:pPr>
              <w:pStyle w:val="ConsPlusNonformat"/>
              <w:spacing w:before="4" w:after="4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09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  <w:r w:rsidRPr="00FE64AF">
              <w:rPr>
                <w:rFonts w:ascii="Times New Roman" w:hAnsi="Times New Roman" w:cs="Times New Roman"/>
                <w:b/>
                <w:lang w:val="en-US"/>
              </w:rPr>
              <w:t xml:space="preserve">IV </w:t>
            </w:r>
            <w:r w:rsidRPr="00FE64AF">
              <w:rPr>
                <w:rFonts w:ascii="Times New Roman" w:hAnsi="Times New Roman" w:cs="Times New Roman"/>
                <w:b/>
              </w:rPr>
              <w:t>кв.</w:t>
            </w:r>
          </w:p>
        </w:tc>
        <w:tc>
          <w:tcPr>
            <w:tcW w:w="567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  <w:r w:rsidRPr="00FE64AF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FE64AF">
              <w:rPr>
                <w:rFonts w:ascii="Times New Roman" w:hAnsi="Times New Roman" w:cs="Times New Roman"/>
                <w:b/>
              </w:rPr>
              <w:t>кв.</w:t>
            </w:r>
          </w:p>
        </w:tc>
        <w:tc>
          <w:tcPr>
            <w:tcW w:w="567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/>
              </w:rPr>
            </w:pPr>
            <w:r w:rsidRPr="00FE64AF"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 w:rsidRPr="00FE64AF">
              <w:rPr>
                <w:rFonts w:ascii="Times New Roman" w:hAnsi="Times New Roman" w:cs="Times New Roman"/>
                <w:b/>
              </w:rPr>
              <w:t>кв.</w:t>
            </w:r>
          </w:p>
        </w:tc>
        <w:tc>
          <w:tcPr>
            <w:tcW w:w="567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rPr>
                <w:rFonts w:ascii="Times New Roman" w:hAnsi="Times New Roman" w:cs="Times New Roman"/>
                <w:b/>
              </w:rPr>
            </w:pPr>
            <w:r w:rsidRPr="00FE64AF">
              <w:rPr>
                <w:rFonts w:ascii="Times New Roman" w:hAnsi="Times New Roman" w:cs="Times New Roman"/>
                <w:b/>
                <w:lang w:val="en-US"/>
              </w:rPr>
              <w:t xml:space="preserve">III </w:t>
            </w:r>
            <w:r w:rsidRPr="00FE64AF">
              <w:rPr>
                <w:rFonts w:ascii="Times New Roman" w:hAnsi="Times New Roman" w:cs="Times New Roman"/>
                <w:b/>
              </w:rPr>
              <w:t>кв.</w:t>
            </w:r>
          </w:p>
        </w:tc>
        <w:tc>
          <w:tcPr>
            <w:tcW w:w="709" w:type="dxa"/>
            <w:vMerge/>
          </w:tcPr>
          <w:p w:rsidR="00FE64AF" w:rsidRPr="00FE64AF" w:rsidRDefault="00FE64AF" w:rsidP="002020D8">
            <w:pPr>
              <w:pStyle w:val="ConsPlusNonformat"/>
              <w:spacing w:before="4" w:after="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FE64AF" w:rsidTr="00FE64AF">
        <w:trPr>
          <w:trHeight w:hRule="exact" w:val="1935"/>
          <w:jc w:val="center"/>
        </w:trPr>
        <w:tc>
          <w:tcPr>
            <w:tcW w:w="567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Cs/>
                <w:color w:val="FF0000"/>
                <w:highlight w:val="yellow"/>
                <w:lang w:val="en-US"/>
              </w:rPr>
            </w:pPr>
            <w:r w:rsidRPr="00FE64AF">
              <w:rPr>
                <w:rFonts w:ascii="Times New Roman" w:hAnsi="Times New Roman" w:cs="Times New Roman"/>
                <w:lang w:val="en-US"/>
              </w:rPr>
              <w:t>122737</w:t>
            </w:r>
            <w:r w:rsidRPr="00FE64AF">
              <w:rPr>
                <w:rFonts w:ascii="Times New Roman" w:hAnsi="Times New Roman" w:cs="Times New Roman"/>
              </w:rPr>
              <w:t xml:space="preserve">61 </w:t>
            </w:r>
            <w:r w:rsidRPr="00FE64AF">
              <w:rPr>
                <w:rFonts w:ascii="Times New Roman" w:hAnsi="Times New Roman"/>
              </w:rPr>
              <w:t>Преобразователь</w:t>
            </w:r>
            <w:r w:rsidRPr="00FE64AF">
              <w:rPr>
                <w:rFonts w:ascii="Times New Roman" w:hAnsi="Times New Roman" w:cs="Times New Roman"/>
                <w:lang w:val="en-US"/>
              </w:rPr>
              <w:t xml:space="preserve">  ВП-10-5,5-125</w:t>
            </w:r>
          </w:p>
        </w:tc>
        <w:tc>
          <w:tcPr>
            <w:tcW w:w="1985" w:type="dxa"/>
            <w:vAlign w:val="center"/>
          </w:tcPr>
          <w:p w:rsidR="00FE64AF" w:rsidRPr="00FE64AF" w:rsidRDefault="00FE64AF" w:rsidP="002020D8">
            <w:pPr>
              <w:spacing w:after="160" w:line="259" w:lineRule="auto"/>
              <w:jc w:val="center"/>
              <w:rPr>
                <w:bCs/>
                <w:sz w:val="20"/>
                <w:highlight w:val="yellow"/>
              </w:rPr>
            </w:pPr>
            <w:r w:rsidRPr="00FE64AF">
              <w:rPr>
                <w:sz w:val="20"/>
              </w:rPr>
              <w:t>Преобразователь перемещений ВП-10-5,5-125</w:t>
            </w:r>
          </w:p>
        </w:tc>
        <w:tc>
          <w:tcPr>
            <w:tcW w:w="1270" w:type="dxa"/>
            <w:vAlign w:val="center"/>
          </w:tcPr>
          <w:p w:rsidR="00FE64AF" w:rsidRPr="00FE64AF" w:rsidRDefault="00FE64AF" w:rsidP="002020D8">
            <w:pPr>
              <w:spacing w:after="160" w:line="259" w:lineRule="auto"/>
              <w:jc w:val="center"/>
              <w:rPr>
                <w:bCs/>
                <w:sz w:val="20"/>
                <w:highlight w:val="yellow"/>
              </w:rPr>
            </w:pPr>
            <w:r w:rsidRPr="00FE64AF">
              <w:rPr>
                <w:bCs/>
                <w:sz w:val="20"/>
              </w:rPr>
              <w:t>нет</w:t>
            </w:r>
          </w:p>
        </w:tc>
        <w:tc>
          <w:tcPr>
            <w:tcW w:w="1560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Cs/>
                <w:color w:val="FF0000"/>
                <w:highlight w:val="yellow"/>
              </w:rPr>
            </w:pPr>
            <w:r w:rsidRPr="00FE64AF">
              <w:rPr>
                <w:rFonts w:ascii="Times New Roman" w:hAnsi="Times New Roman" w:cs="Times New Roman"/>
              </w:rPr>
              <w:t>26.51.60.131</w:t>
            </w:r>
          </w:p>
        </w:tc>
        <w:tc>
          <w:tcPr>
            <w:tcW w:w="709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64AF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64A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E64AF" w:rsidTr="00FE64AF">
        <w:trPr>
          <w:trHeight w:hRule="exact" w:val="1935"/>
          <w:jc w:val="center"/>
        </w:trPr>
        <w:tc>
          <w:tcPr>
            <w:tcW w:w="567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64AF">
              <w:rPr>
                <w:rFonts w:ascii="Times New Roman" w:hAnsi="Times New Roman"/>
              </w:rPr>
              <w:t>12247224 Вибропреобразователь МВ-44-1Г</w:t>
            </w:r>
          </w:p>
        </w:tc>
        <w:tc>
          <w:tcPr>
            <w:tcW w:w="1985" w:type="dxa"/>
            <w:vAlign w:val="center"/>
          </w:tcPr>
          <w:p w:rsidR="00FE64AF" w:rsidRPr="00FE64AF" w:rsidRDefault="00FE64AF" w:rsidP="002020D8">
            <w:pPr>
              <w:spacing w:after="160" w:line="259" w:lineRule="auto"/>
              <w:jc w:val="center"/>
              <w:rPr>
                <w:sz w:val="20"/>
              </w:rPr>
            </w:pPr>
            <w:r w:rsidRPr="00FE64AF">
              <w:rPr>
                <w:sz w:val="20"/>
              </w:rPr>
              <w:t>Вибропреобразователь МВ-44-1Г</w:t>
            </w:r>
          </w:p>
        </w:tc>
        <w:tc>
          <w:tcPr>
            <w:tcW w:w="1270" w:type="dxa"/>
            <w:vAlign w:val="center"/>
          </w:tcPr>
          <w:p w:rsidR="00FE64AF" w:rsidRPr="00FE64AF" w:rsidRDefault="00FE64AF" w:rsidP="002020D8">
            <w:pPr>
              <w:spacing w:after="160" w:line="259" w:lineRule="auto"/>
              <w:jc w:val="center"/>
              <w:rPr>
                <w:bCs/>
                <w:sz w:val="20"/>
              </w:rPr>
            </w:pPr>
            <w:r w:rsidRPr="00FE64AF">
              <w:rPr>
                <w:bCs/>
                <w:sz w:val="20"/>
              </w:rPr>
              <w:t>нет</w:t>
            </w:r>
          </w:p>
        </w:tc>
        <w:tc>
          <w:tcPr>
            <w:tcW w:w="1560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/>
              </w:rPr>
              <w:t>26.51.64.190</w:t>
            </w:r>
          </w:p>
        </w:tc>
        <w:tc>
          <w:tcPr>
            <w:tcW w:w="709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1</w:t>
            </w:r>
          </w:p>
        </w:tc>
      </w:tr>
      <w:tr w:rsidR="00FE64AF" w:rsidTr="00FE64AF">
        <w:trPr>
          <w:trHeight w:hRule="exact" w:val="1935"/>
          <w:jc w:val="center"/>
        </w:trPr>
        <w:tc>
          <w:tcPr>
            <w:tcW w:w="567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E64AF">
              <w:rPr>
                <w:rFonts w:ascii="Times New Roman" w:hAnsi="Times New Roman"/>
              </w:rPr>
              <w:t>12247223 Вибропреобразователь МВ-43-5Г</w:t>
            </w:r>
          </w:p>
        </w:tc>
        <w:tc>
          <w:tcPr>
            <w:tcW w:w="1985" w:type="dxa"/>
            <w:vAlign w:val="center"/>
          </w:tcPr>
          <w:p w:rsidR="00FE64AF" w:rsidRPr="00FE64AF" w:rsidRDefault="00FE64AF" w:rsidP="002020D8">
            <w:pPr>
              <w:spacing w:after="160" w:line="259" w:lineRule="auto"/>
              <w:jc w:val="center"/>
              <w:rPr>
                <w:sz w:val="20"/>
              </w:rPr>
            </w:pPr>
            <w:r w:rsidRPr="00FE64AF">
              <w:rPr>
                <w:sz w:val="20"/>
              </w:rPr>
              <w:t>Вибропреобразователь МВ-43-5Г</w:t>
            </w:r>
          </w:p>
        </w:tc>
        <w:tc>
          <w:tcPr>
            <w:tcW w:w="1270" w:type="dxa"/>
            <w:vAlign w:val="center"/>
          </w:tcPr>
          <w:p w:rsidR="00FE64AF" w:rsidRPr="00FE64AF" w:rsidRDefault="00FE64AF" w:rsidP="002020D8">
            <w:pPr>
              <w:spacing w:after="160" w:line="259" w:lineRule="auto"/>
              <w:jc w:val="center"/>
              <w:rPr>
                <w:bCs/>
                <w:sz w:val="20"/>
              </w:rPr>
            </w:pPr>
            <w:r w:rsidRPr="00FE64AF">
              <w:rPr>
                <w:bCs/>
                <w:sz w:val="20"/>
              </w:rPr>
              <w:t>нет</w:t>
            </w:r>
          </w:p>
        </w:tc>
        <w:tc>
          <w:tcPr>
            <w:tcW w:w="1560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/>
              </w:rPr>
              <w:t>26.51.64.190</w:t>
            </w:r>
          </w:p>
        </w:tc>
        <w:tc>
          <w:tcPr>
            <w:tcW w:w="709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FE64AF" w:rsidRPr="00FE64AF" w:rsidRDefault="00FE64AF" w:rsidP="002020D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</w:rPr>
            </w:pPr>
            <w:r w:rsidRPr="00FE64AF">
              <w:rPr>
                <w:rFonts w:ascii="Times New Roman" w:hAnsi="Times New Roman" w:cs="Times New Roman"/>
              </w:rPr>
              <w:t>2</w:t>
            </w:r>
          </w:p>
        </w:tc>
      </w:tr>
    </w:tbl>
    <w:p w:rsidR="00FE64AF" w:rsidRDefault="00FE64AF" w:rsidP="00FE64AF">
      <w:pPr>
        <w:spacing w:after="160" w:line="259" w:lineRule="auto"/>
        <w:rPr>
          <w:szCs w:val="24"/>
        </w:rPr>
      </w:pPr>
      <w:r>
        <w:rPr>
          <w:szCs w:val="24"/>
        </w:rPr>
        <w:br w:type="page"/>
      </w:r>
    </w:p>
    <w:p w:rsidR="00FE64AF" w:rsidRPr="007D5557" w:rsidRDefault="00FE64AF" w:rsidP="00FE64AF">
      <w:pPr>
        <w:pStyle w:val="ConsPlusNonformat"/>
        <w:spacing w:before="4" w:after="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FE64AF" w:rsidRPr="007D5557" w:rsidRDefault="00FE64AF" w:rsidP="00FE64AF">
      <w:pPr>
        <w:pStyle w:val="ConsPlusNonformat"/>
        <w:spacing w:before="4" w:after="4"/>
        <w:jc w:val="right"/>
        <w:rPr>
          <w:rFonts w:ascii="Times New Roman" w:hAnsi="Times New Roman" w:cs="Times New Roman"/>
          <w:sz w:val="24"/>
          <w:szCs w:val="24"/>
        </w:rPr>
      </w:pPr>
      <w:r w:rsidRPr="007D5557">
        <w:rPr>
          <w:rFonts w:ascii="Times New Roman" w:hAnsi="Times New Roman" w:cs="Times New Roman"/>
          <w:sz w:val="24"/>
          <w:szCs w:val="24"/>
        </w:rPr>
        <w:t xml:space="preserve">к ТЗ на закупку № 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7D5557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D555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АЗ(НЗ)</w:t>
      </w:r>
      <w:r w:rsidRPr="007D5557">
        <w:rPr>
          <w:rFonts w:ascii="Times New Roman" w:hAnsi="Times New Roman" w:cs="Times New Roman"/>
          <w:sz w:val="24"/>
          <w:szCs w:val="24"/>
        </w:rPr>
        <w:t xml:space="preserve"> </w:t>
      </w:r>
      <w:r w:rsidRPr="0023062C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14.01.2021г.</w:t>
      </w:r>
    </w:p>
    <w:p w:rsidR="00FE64AF" w:rsidRPr="007D5557" w:rsidRDefault="00FE64AF" w:rsidP="00FE64AF">
      <w:pPr>
        <w:pStyle w:val="ConsPlusNonformat"/>
        <w:spacing w:before="4" w:after="4"/>
        <w:jc w:val="right"/>
        <w:rPr>
          <w:rFonts w:ascii="Times New Roman" w:hAnsi="Times New Roman" w:cs="Times New Roman"/>
          <w:sz w:val="24"/>
          <w:szCs w:val="24"/>
        </w:rPr>
      </w:pPr>
    </w:p>
    <w:p w:rsidR="00FE64AF" w:rsidRDefault="00FE64AF" w:rsidP="00FE64AF">
      <w:pPr>
        <w:pStyle w:val="ac"/>
        <w:rPr>
          <w:b/>
          <w:sz w:val="24"/>
          <w:szCs w:val="24"/>
        </w:rPr>
      </w:pPr>
      <w:r w:rsidRPr="007D5557">
        <w:rPr>
          <w:b/>
          <w:sz w:val="24"/>
          <w:szCs w:val="24"/>
        </w:rPr>
        <w:t>Технические характеристики и описание потребительских свойств закупаемой продукции.</w:t>
      </w:r>
    </w:p>
    <w:p w:rsidR="00FE64AF" w:rsidRDefault="00FE64AF" w:rsidP="00FE64AF">
      <w:pPr>
        <w:pStyle w:val="ConsPlusNonformat"/>
        <w:spacing w:before="4" w:after="4"/>
        <w:jc w:val="both"/>
      </w:pP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Таблица 1 п.1 </w:t>
      </w:r>
      <w:r w:rsidRPr="00955D07">
        <w:rPr>
          <w:rFonts w:ascii="Times New Roman" w:hAnsi="Times New Roman" w:cs="Times New Roman"/>
          <w:b/>
          <w:i/>
          <w:sz w:val="24"/>
          <w:szCs w:val="24"/>
        </w:rPr>
        <w:t xml:space="preserve">Преобразователь </w:t>
      </w:r>
      <w:r w:rsidRPr="00E4411F">
        <w:rPr>
          <w:rFonts w:ascii="Times New Roman" w:hAnsi="Times New Roman" w:cs="Times New Roman"/>
          <w:b/>
          <w:i/>
          <w:sz w:val="24"/>
          <w:szCs w:val="24"/>
        </w:rPr>
        <w:t>перемещений ВП-10-5,5-125</w:t>
      </w:r>
    </w:p>
    <w:p w:rsidR="00FE64AF" w:rsidRDefault="00FE64AF" w:rsidP="00FE64AF">
      <w:pPr>
        <w:shd w:val="clear" w:color="auto" w:fill="FFFFFF"/>
        <w:spacing w:after="150"/>
        <w:rPr>
          <w:rFonts w:cs="Arial"/>
          <w:color w:val="404040"/>
          <w:sz w:val="26"/>
          <w:szCs w:val="26"/>
        </w:rPr>
      </w:pPr>
    </w:p>
    <w:tbl>
      <w:tblPr>
        <w:tblW w:w="97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63"/>
        <w:gridCol w:w="2410"/>
      </w:tblGrid>
      <w:tr w:rsidR="00FE64AF" w:rsidTr="00FE64AF">
        <w:tc>
          <w:tcPr>
            <w:tcW w:w="7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jc w:val="center"/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b/>
                <w:bCs/>
                <w:color w:val="15488E"/>
                <w:sz w:val="26"/>
                <w:szCs w:val="26"/>
              </w:rPr>
              <w:t>Наименование параметра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jc w:val="center"/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b/>
                <w:bCs/>
                <w:color w:val="15488E"/>
                <w:sz w:val="26"/>
                <w:szCs w:val="26"/>
              </w:rPr>
              <w:t>Значение</w:t>
            </w:r>
          </w:p>
        </w:tc>
      </w:tr>
      <w:tr w:rsidR="00FE64AF" w:rsidTr="00FE64AF">
        <w:tc>
          <w:tcPr>
            <w:tcW w:w="97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C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b/>
                <w:bCs/>
                <w:color w:val="15488E"/>
                <w:sz w:val="26"/>
                <w:szCs w:val="26"/>
              </w:rPr>
              <w:t>2  Основные параметры и характеристики при измерении размаха относительного виброперемещения (ВП-10-ХХ-ХХХ):</w:t>
            </w:r>
          </w:p>
        </w:tc>
      </w:tr>
      <w:tr w:rsidR="00FE64AF" w:rsidTr="00FE64AF">
        <w:tc>
          <w:tcPr>
            <w:tcW w:w="7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b/>
                <w:bCs/>
                <w:color w:val="15488E"/>
                <w:sz w:val="26"/>
                <w:szCs w:val="26"/>
              </w:rPr>
              <w:t>2.1  Контакт 3 («клемма «Выход»):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jc w:val="center"/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 </w:t>
            </w:r>
          </w:p>
        </w:tc>
      </w:tr>
      <w:tr w:rsidR="00FE64AF" w:rsidTr="00FE64AF">
        <w:tc>
          <w:tcPr>
            <w:tcW w:w="7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C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2.1.1  Диапазоны измерений размаха относительного виброперемещения  (Sр),  мкм: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C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jc w:val="center"/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 </w:t>
            </w:r>
          </w:p>
        </w:tc>
      </w:tr>
      <w:tr w:rsidR="00FE64AF" w:rsidTr="00FE64AF">
        <w:tc>
          <w:tcPr>
            <w:tcW w:w="7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для  ВП-10-ХХ-125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jc w:val="center"/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10 - 125</w:t>
            </w:r>
          </w:p>
        </w:tc>
      </w:tr>
      <w:tr w:rsidR="00FE64AF" w:rsidTr="00FE64AF">
        <w:tc>
          <w:tcPr>
            <w:tcW w:w="7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C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2.1.2  Диапазон значений выходного постоянного тока, пропорционального измеряемому размаху виброперемещения (Iвых.р), сопротивление нагрузки не более 300 Ом, мА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C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jc w:val="center"/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4 - 20</w:t>
            </w:r>
          </w:p>
        </w:tc>
      </w:tr>
      <w:tr w:rsidR="00FE64AF" w:rsidTr="00FE64AF">
        <w:tc>
          <w:tcPr>
            <w:tcW w:w="7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2.1.3  Диапазон частот измеряемого размаха относительного виброперемещения (F), Гц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jc w:val="center"/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10 - 500</w:t>
            </w:r>
          </w:p>
        </w:tc>
      </w:tr>
      <w:tr w:rsidR="00FE64AF" w:rsidTr="00FE64AF">
        <w:tc>
          <w:tcPr>
            <w:tcW w:w="7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C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2.1.4  Пределы допускаемой основной относительной погрешности измерения размаха относительного виброперемещения, %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C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jc w:val="center"/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± 10</w:t>
            </w:r>
          </w:p>
        </w:tc>
      </w:tr>
      <w:tr w:rsidR="00FE64AF" w:rsidTr="00FE64AF">
        <w:tc>
          <w:tcPr>
            <w:tcW w:w="7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b/>
                <w:bCs/>
                <w:color w:val="15488E"/>
                <w:sz w:val="26"/>
                <w:szCs w:val="26"/>
              </w:rPr>
              <w:t>2.2  Контакт 5 (клемма «Диагностика»):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jc w:val="center"/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 </w:t>
            </w:r>
          </w:p>
        </w:tc>
      </w:tr>
      <w:tr w:rsidR="00FE64AF" w:rsidTr="00FE64AF">
        <w:tc>
          <w:tcPr>
            <w:tcW w:w="7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C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2.2.1  Диапазон значений выходного напряжения постоянного тока, пропорционального измеряемому статическому зазору в диапазоне измерения (0,25 - 2,5) мм (Uд-з), сопротивление нагрузки не менее 10 кОм, В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C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jc w:val="center"/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1,0 - 10</w:t>
            </w:r>
          </w:p>
        </w:tc>
      </w:tr>
      <w:tr w:rsidR="00FE64AF" w:rsidTr="00FE64AF">
        <w:tc>
          <w:tcPr>
            <w:tcW w:w="7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2.2.2  Коэффициент преобразования при измерении статического зазора с выходом по напряжению постоянного тока (Кд-з), В/мм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jc w:val="center"/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4,00 ± 0,20</w:t>
            </w:r>
          </w:p>
        </w:tc>
      </w:tr>
      <w:tr w:rsidR="00FE64AF" w:rsidTr="00FE64AF">
        <w:tc>
          <w:tcPr>
            <w:tcW w:w="7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C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2.2.3  Диапазон средних квадратических значений (СКЗ) выходного напряжения переменного тока, пропорционального измеряемому размаху относительного виброперемещения (Uд-р), сопротивление нагрузки не менее 10 кОм, мВ: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C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jc w:val="center"/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 </w:t>
            </w:r>
          </w:p>
        </w:tc>
      </w:tr>
      <w:tr w:rsidR="00FE64AF" w:rsidTr="00FE64AF">
        <w:tc>
          <w:tcPr>
            <w:tcW w:w="7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для  ВП-10-ХХ-125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jc w:val="center"/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14 - 177</w:t>
            </w:r>
          </w:p>
        </w:tc>
      </w:tr>
      <w:tr w:rsidR="00FE64AF" w:rsidTr="00FE64AF">
        <w:tc>
          <w:tcPr>
            <w:tcW w:w="7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для  ВП-10-ХХ-500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DAE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jc w:val="center"/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28 - 707</w:t>
            </w:r>
          </w:p>
        </w:tc>
      </w:tr>
      <w:tr w:rsidR="00FE64AF" w:rsidTr="00FE64AF">
        <w:tc>
          <w:tcPr>
            <w:tcW w:w="7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C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2.2.4  Коэффициент преобразования при измерении размаха относительного виброперемещения с выходом по напряжению переменного тока (Кд-р), мВ/мкм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7ECF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64AF" w:rsidRDefault="00FE64AF" w:rsidP="002020D8">
            <w:pPr>
              <w:jc w:val="center"/>
              <w:rPr>
                <w:rFonts w:cs="Arial"/>
                <w:color w:val="15488E"/>
                <w:sz w:val="26"/>
                <w:szCs w:val="26"/>
              </w:rPr>
            </w:pPr>
            <w:r>
              <w:rPr>
                <w:rFonts w:cs="Arial"/>
                <w:color w:val="15488E"/>
                <w:sz w:val="26"/>
                <w:szCs w:val="26"/>
              </w:rPr>
              <w:t>4,0 ± 0,2</w:t>
            </w:r>
          </w:p>
        </w:tc>
      </w:tr>
    </w:tbl>
    <w:p w:rsidR="00FE64AF" w:rsidRDefault="00FE64AF" w:rsidP="00FE64AF">
      <w:pPr>
        <w:rPr>
          <w:szCs w:val="24"/>
        </w:rPr>
      </w:pPr>
    </w:p>
    <w:p w:rsidR="00FE64AF" w:rsidRDefault="00FE64AF" w:rsidP="00FE64AF">
      <w:pPr>
        <w:jc w:val="center"/>
      </w:pPr>
      <w:r>
        <w:rPr>
          <w:noProof/>
          <w:lang w:val="en-US" w:eastAsia="en-US"/>
        </w:rPr>
        <w:lastRenderedPageBreak/>
        <w:drawing>
          <wp:inline distT="0" distB="0" distL="0" distR="0" wp14:anchorId="6D97F21B" wp14:editId="792FF9D4">
            <wp:extent cx="4483582" cy="3438525"/>
            <wp:effectExtent l="0" t="0" r="0" b="0"/>
            <wp:docPr id="1" name="Рисунок 1" descr="Преобразователи перемещений В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еобразователи перемещений ВП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093" cy="3447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4AF" w:rsidRDefault="00FE64AF" w:rsidP="00FE64AF"/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noProof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Таблица 1 п.2 </w:t>
      </w:r>
      <w:r w:rsidRPr="00AE1AC8">
        <w:rPr>
          <w:rFonts w:ascii="Times New Roman" w:hAnsi="Times New Roman" w:cs="Times New Roman"/>
          <w:b/>
          <w:i/>
          <w:sz w:val="24"/>
          <w:szCs w:val="24"/>
        </w:rPr>
        <w:t>Вибропреобразователь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E1AC8">
        <w:rPr>
          <w:rFonts w:ascii="Times New Roman" w:hAnsi="Times New Roman" w:cs="Times New Roman"/>
          <w:b/>
          <w:i/>
          <w:sz w:val="24"/>
          <w:szCs w:val="24"/>
        </w:rPr>
        <w:t>МВ-44-1Г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52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774"/>
        <w:gridCol w:w="4156"/>
      </w:tblGrid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jc w:val="right"/>
              <w:rPr>
                <w:szCs w:val="24"/>
              </w:rPr>
            </w:pPr>
            <w:r w:rsidRPr="004F68E3">
              <w:rPr>
                <w:szCs w:val="24"/>
              </w:rPr>
              <w:t>№</w:t>
            </w:r>
          </w:p>
        </w:tc>
        <w:tc>
          <w:tcPr>
            <w:tcW w:w="4774" w:type="dxa"/>
            <w:shd w:val="clear" w:color="auto" w:fill="auto"/>
          </w:tcPr>
          <w:p w:rsidR="00FE64AF" w:rsidRPr="004F68E3" w:rsidRDefault="00FE64AF" w:rsidP="002020D8">
            <w:pPr>
              <w:jc w:val="center"/>
              <w:rPr>
                <w:szCs w:val="24"/>
              </w:rPr>
            </w:pPr>
            <w:r w:rsidRPr="004F68E3">
              <w:rPr>
                <w:szCs w:val="24"/>
              </w:rPr>
              <w:t>Параметр</w:t>
            </w:r>
          </w:p>
        </w:tc>
        <w:tc>
          <w:tcPr>
            <w:tcW w:w="4156" w:type="dxa"/>
            <w:shd w:val="clear" w:color="auto" w:fill="auto"/>
          </w:tcPr>
          <w:p w:rsidR="00FE64AF" w:rsidRPr="004F68E3" w:rsidRDefault="00FE64AF" w:rsidP="002020D8">
            <w:pPr>
              <w:jc w:val="center"/>
              <w:rPr>
                <w:szCs w:val="24"/>
              </w:rPr>
            </w:pPr>
            <w:r w:rsidRPr="004F68E3">
              <w:rPr>
                <w:szCs w:val="24"/>
              </w:rPr>
              <w:t>Технические характеристики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774" w:type="dxa"/>
            <w:shd w:val="clear" w:color="auto" w:fill="auto"/>
            <w:vAlign w:val="center"/>
          </w:tcPr>
          <w:p w:rsidR="00FE64AF" w:rsidRPr="004F68E3" w:rsidRDefault="00FE64AF" w:rsidP="002020D8">
            <w:pPr>
              <w:rPr>
                <w:szCs w:val="24"/>
              </w:rPr>
            </w:pPr>
            <w:r w:rsidRPr="004F68E3">
              <w:rPr>
                <w:szCs w:val="24"/>
              </w:rPr>
              <w:t>Обозначение модели</w:t>
            </w:r>
          </w:p>
        </w:tc>
        <w:tc>
          <w:tcPr>
            <w:tcW w:w="4156" w:type="dxa"/>
            <w:shd w:val="clear" w:color="auto" w:fill="auto"/>
            <w:vAlign w:val="center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МВ-44-1Г/1,1/1,9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Коэффициент преобразования, пКл•с2/м (пКл/g)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1,0 (9,8)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Относительный коэффициент поперечного преобразования, % не более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5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Частотный диапазон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10-5000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Частота установочного резонанса, не менее, кГц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25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Емкость между выводами, пФ (зависит от длины жгута)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400-5000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Масса без жгута, не более, кг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0,125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>
              <w:rPr>
                <w:szCs w:val="24"/>
              </w:rPr>
              <w:t>Кабель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>
              <w:rPr>
                <w:szCs w:val="24"/>
              </w:rPr>
              <w:t>АВКТДЛ в металлорукаве Р3-Ц-6 с соединителем 2РМ ДТ 18КПЭ4Г5В1В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Длина кабеля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жаростойкая часть -1100, теплостойкая -1900</w:t>
            </w:r>
          </w:p>
        </w:tc>
      </w:tr>
    </w:tbl>
    <w:p w:rsidR="00FE64AF" w:rsidRDefault="00FE64AF" w:rsidP="00FE64AF">
      <w:pPr>
        <w:tabs>
          <w:tab w:val="left" w:pos="1665"/>
        </w:tabs>
      </w:pPr>
      <w:r w:rsidRPr="00B73C0E">
        <w:rPr>
          <w:noProof/>
          <w:lang w:val="en-US" w:eastAsia="en-US"/>
        </w:rPr>
        <w:lastRenderedPageBreak/>
        <w:drawing>
          <wp:anchor distT="0" distB="0" distL="114300" distR="114300" simplePos="0" relativeHeight="251659264" behindDoc="1" locked="0" layoutInCell="1" allowOverlap="1" wp14:anchorId="40903C51" wp14:editId="7866C477">
            <wp:simplePos x="0" y="0"/>
            <wp:positionH relativeFrom="column">
              <wp:posOffset>4498975</wp:posOffset>
            </wp:positionH>
            <wp:positionV relativeFrom="paragraph">
              <wp:posOffset>160655</wp:posOffset>
            </wp:positionV>
            <wp:extent cx="1733931" cy="2114550"/>
            <wp:effectExtent l="0" t="0" r="0" b="0"/>
            <wp:wrapNone/>
            <wp:docPr id="4" name="Рисунок 4" descr="http://www.vpribor.spb.ru/img/catalog/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vpribor.spb.ru/img/catalog/c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931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E1AC8">
        <w:rPr>
          <w:noProof/>
          <w:lang w:val="en-US" w:eastAsia="en-US"/>
        </w:rPr>
        <w:drawing>
          <wp:inline distT="0" distB="0" distL="0" distR="0" wp14:anchorId="198C0FA8" wp14:editId="2D414E6A">
            <wp:extent cx="4501780" cy="2466975"/>
            <wp:effectExtent l="0" t="0" r="0" b="0"/>
            <wp:docPr id="3" name="Рисунок 3" descr="Вибропреобразователь МВ-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ибропреобразователь МВ-4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967" cy="2470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3C0E">
        <w:t xml:space="preserve"> </w:t>
      </w:r>
    </w:p>
    <w:p w:rsidR="00FE64AF" w:rsidRDefault="00FE64AF" w:rsidP="00FE64AF">
      <w:pPr>
        <w:tabs>
          <w:tab w:val="left" w:pos="1665"/>
        </w:tabs>
        <w:jc w:val="center"/>
      </w:pP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Таблица 1 п.3 </w:t>
      </w:r>
      <w:r w:rsidRPr="00AE1AC8">
        <w:rPr>
          <w:rFonts w:ascii="Times New Roman" w:hAnsi="Times New Roman" w:cs="Times New Roman"/>
          <w:b/>
          <w:i/>
          <w:sz w:val="24"/>
          <w:szCs w:val="24"/>
        </w:rPr>
        <w:t>Вибропреобразователь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73C0E">
        <w:rPr>
          <w:rFonts w:ascii="Times New Roman" w:hAnsi="Times New Roman" w:cs="Times New Roman"/>
          <w:b/>
          <w:i/>
          <w:sz w:val="24"/>
          <w:szCs w:val="24"/>
        </w:rPr>
        <w:t>МВ-43-5Г</w:t>
      </w:r>
    </w:p>
    <w:p w:rsidR="00FE64AF" w:rsidRDefault="00FE64AF" w:rsidP="00FE64AF">
      <w:pPr>
        <w:pStyle w:val="ConsPlusNonformat"/>
        <w:spacing w:before="4" w:after="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52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774"/>
        <w:gridCol w:w="4156"/>
      </w:tblGrid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jc w:val="right"/>
              <w:rPr>
                <w:szCs w:val="24"/>
              </w:rPr>
            </w:pPr>
            <w:r w:rsidRPr="004F68E3">
              <w:rPr>
                <w:szCs w:val="24"/>
              </w:rPr>
              <w:t>№</w:t>
            </w:r>
          </w:p>
        </w:tc>
        <w:tc>
          <w:tcPr>
            <w:tcW w:w="4774" w:type="dxa"/>
            <w:shd w:val="clear" w:color="auto" w:fill="auto"/>
          </w:tcPr>
          <w:p w:rsidR="00FE64AF" w:rsidRPr="004F68E3" w:rsidRDefault="00FE64AF" w:rsidP="002020D8">
            <w:pPr>
              <w:jc w:val="center"/>
              <w:rPr>
                <w:szCs w:val="24"/>
              </w:rPr>
            </w:pPr>
            <w:r w:rsidRPr="004F68E3">
              <w:rPr>
                <w:szCs w:val="24"/>
              </w:rPr>
              <w:t>Параметр</w:t>
            </w:r>
          </w:p>
        </w:tc>
        <w:tc>
          <w:tcPr>
            <w:tcW w:w="4156" w:type="dxa"/>
            <w:shd w:val="clear" w:color="auto" w:fill="auto"/>
          </w:tcPr>
          <w:p w:rsidR="00FE64AF" w:rsidRPr="004F68E3" w:rsidRDefault="00FE64AF" w:rsidP="002020D8">
            <w:pPr>
              <w:jc w:val="center"/>
              <w:rPr>
                <w:szCs w:val="24"/>
              </w:rPr>
            </w:pPr>
            <w:r w:rsidRPr="004F68E3">
              <w:rPr>
                <w:szCs w:val="24"/>
              </w:rPr>
              <w:t>Технические характеристики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774" w:type="dxa"/>
            <w:shd w:val="clear" w:color="auto" w:fill="auto"/>
            <w:vAlign w:val="center"/>
          </w:tcPr>
          <w:p w:rsidR="00FE64AF" w:rsidRPr="004F68E3" w:rsidRDefault="00FE64AF" w:rsidP="002020D8">
            <w:pPr>
              <w:rPr>
                <w:szCs w:val="24"/>
              </w:rPr>
            </w:pPr>
            <w:r w:rsidRPr="004F68E3">
              <w:rPr>
                <w:szCs w:val="24"/>
              </w:rPr>
              <w:t>Обозначение модели</w:t>
            </w:r>
          </w:p>
        </w:tc>
        <w:tc>
          <w:tcPr>
            <w:tcW w:w="4156" w:type="dxa"/>
            <w:shd w:val="clear" w:color="auto" w:fill="auto"/>
            <w:vAlign w:val="center"/>
          </w:tcPr>
          <w:p w:rsidR="00FE64AF" w:rsidRPr="00BC6DA1" w:rsidRDefault="00FE64AF" w:rsidP="002020D8">
            <w:pPr>
              <w:rPr>
                <w:szCs w:val="24"/>
              </w:rPr>
            </w:pPr>
            <w:r w:rsidRPr="00B73C0E">
              <w:rPr>
                <w:szCs w:val="24"/>
              </w:rPr>
              <w:t>МВ-43-5Г</w:t>
            </w:r>
            <w:r>
              <w:rPr>
                <w:szCs w:val="24"/>
              </w:rPr>
              <w:t>/0,35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Коэффициент преобразования, пКл•с2/м (пКл/g)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BC6DA1">
              <w:rPr>
                <w:szCs w:val="24"/>
              </w:rPr>
              <w:t>,0 (</w:t>
            </w:r>
            <w:r>
              <w:rPr>
                <w:szCs w:val="24"/>
              </w:rPr>
              <w:t>4</w:t>
            </w:r>
            <w:r w:rsidRPr="00BC6DA1">
              <w:rPr>
                <w:szCs w:val="24"/>
              </w:rPr>
              <w:t>9,</w:t>
            </w:r>
            <w:r>
              <w:rPr>
                <w:szCs w:val="24"/>
              </w:rPr>
              <w:t>1</w:t>
            </w:r>
            <w:r w:rsidRPr="00BC6DA1">
              <w:rPr>
                <w:szCs w:val="24"/>
              </w:rPr>
              <w:t>)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73C0E">
              <w:rPr>
                <w:szCs w:val="24"/>
              </w:rPr>
              <w:t>Отклонение коэфф. преобразования от номинального значения в течение назначенного срока службы, %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5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73C0E">
              <w:rPr>
                <w:szCs w:val="24"/>
              </w:rPr>
              <w:t>Частотный диапазон, с неравномерностью частотной характеристики ± 5 %, Гц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10-5000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774" w:type="dxa"/>
            <w:shd w:val="clear" w:color="auto" w:fill="auto"/>
          </w:tcPr>
          <w:p w:rsidR="00FE64AF" w:rsidRPr="00B73C0E" w:rsidRDefault="00FE64AF" w:rsidP="002020D8">
            <w:pPr>
              <w:rPr>
                <w:szCs w:val="24"/>
              </w:rPr>
            </w:pPr>
            <w:r w:rsidRPr="00B73C0E">
              <w:rPr>
                <w:szCs w:val="24"/>
              </w:rPr>
              <w:t>Частотный диапазон, с неравномерностью частотной характеристики ± 10 %, Гц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>
              <w:rPr>
                <w:szCs w:val="24"/>
              </w:rPr>
              <w:t>10-10</w:t>
            </w:r>
            <w:r w:rsidRPr="00BC6DA1">
              <w:rPr>
                <w:szCs w:val="24"/>
              </w:rPr>
              <w:t>000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774" w:type="dxa"/>
            <w:shd w:val="clear" w:color="auto" w:fill="auto"/>
          </w:tcPr>
          <w:p w:rsidR="00FE64AF" w:rsidRPr="00B73C0E" w:rsidRDefault="00FE64AF" w:rsidP="002020D8">
            <w:pPr>
              <w:rPr>
                <w:szCs w:val="24"/>
              </w:rPr>
            </w:pPr>
            <w:r w:rsidRPr="00B73C0E">
              <w:rPr>
                <w:szCs w:val="24"/>
              </w:rPr>
              <w:t>Относительный коэффициент поперечного преобразования, не более, %</w:t>
            </w:r>
          </w:p>
        </w:tc>
        <w:tc>
          <w:tcPr>
            <w:tcW w:w="4156" w:type="dxa"/>
            <w:shd w:val="clear" w:color="auto" w:fill="auto"/>
          </w:tcPr>
          <w:p w:rsidR="00FE64AF" w:rsidRDefault="00FE64AF" w:rsidP="002020D8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774" w:type="dxa"/>
            <w:shd w:val="clear" w:color="auto" w:fill="auto"/>
          </w:tcPr>
          <w:p w:rsidR="00FE64AF" w:rsidRPr="00B73C0E" w:rsidRDefault="00FE64AF" w:rsidP="002020D8">
            <w:pPr>
              <w:rPr>
                <w:szCs w:val="24"/>
              </w:rPr>
            </w:pPr>
            <w:r w:rsidRPr="00B73C0E">
              <w:rPr>
                <w:szCs w:val="24"/>
              </w:rPr>
              <w:t>Нелинейность амплитудной характеристики в диапазоне амплитуд преобразуемых виброускорений от 0,1 до 3000 м/с² для МВ-43-2(1, 5, 10) и от 0,1 до 2000 м/с² для МВ-43-25, %</w:t>
            </w:r>
          </w:p>
        </w:tc>
        <w:tc>
          <w:tcPr>
            <w:tcW w:w="4156" w:type="dxa"/>
            <w:shd w:val="clear" w:color="auto" w:fill="auto"/>
          </w:tcPr>
          <w:p w:rsidR="00FE64AF" w:rsidRDefault="00FE64AF" w:rsidP="002020D8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Частота установочного резонанса, не менее, кГц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Емкость между выводами, пФ (зависит от длины жгута)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  <w:r w:rsidRPr="00BC6DA1">
              <w:rPr>
                <w:szCs w:val="24"/>
              </w:rPr>
              <w:t>00-</w:t>
            </w:r>
            <w:r>
              <w:rPr>
                <w:szCs w:val="24"/>
              </w:rPr>
              <w:t>7</w:t>
            </w:r>
            <w:r w:rsidRPr="00BC6DA1">
              <w:rPr>
                <w:szCs w:val="24"/>
              </w:rPr>
              <w:t>000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Масса без жгута, не более, кг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>
              <w:rPr>
                <w:szCs w:val="24"/>
              </w:rPr>
              <w:t>0,1</w:t>
            </w:r>
            <w:r w:rsidRPr="00BC6DA1">
              <w:rPr>
                <w:szCs w:val="24"/>
              </w:rPr>
              <w:t>5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>
              <w:rPr>
                <w:szCs w:val="24"/>
              </w:rPr>
              <w:t>Кабель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73C0E">
              <w:rPr>
                <w:szCs w:val="24"/>
              </w:rPr>
              <w:t>антивибрационный, гибкий, теплостойкий</w:t>
            </w:r>
          </w:p>
        </w:tc>
      </w:tr>
      <w:tr w:rsidR="00FE64AF" w:rsidRPr="004F68E3" w:rsidTr="002020D8">
        <w:tc>
          <w:tcPr>
            <w:tcW w:w="591" w:type="dxa"/>
            <w:shd w:val="clear" w:color="auto" w:fill="auto"/>
          </w:tcPr>
          <w:p w:rsidR="00FE64AF" w:rsidRPr="004F68E3" w:rsidRDefault="00FE64AF" w:rsidP="002020D8">
            <w:pPr>
              <w:ind w:left="58" w:firstLine="19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4774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 w:rsidRPr="00BC6DA1">
              <w:rPr>
                <w:szCs w:val="24"/>
              </w:rPr>
              <w:t>Длина кабеля</w:t>
            </w:r>
            <w:r>
              <w:rPr>
                <w:szCs w:val="24"/>
              </w:rPr>
              <w:t>, мм</w:t>
            </w:r>
          </w:p>
        </w:tc>
        <w:tc>
          <w:tcPr>
            <w:tcW w:w="4156" w:type="dxa"/>
            <w:shd w:val="clear" w:color="auto" w:fill="auto"/>
          </w:tcPr>
          <w:p w:rsidR="00FE64AF" w:rsidRPr="00BC6DA1" w:rsidRDefault="00FE64AF" w:rsidP="002020D8">
            <w:pPr>
              <w:rPr>
                <w:szCs w:val="24"/>
              </w:rPr>
            </w:pPr>
            <w:r>
              <w:rPr>
                <w:szCs w:val="24"/>
              </w:rPr>
              <w:t>350</w:t>
            </w:r>
          </w:p>
        </w:tc>
      </w:tr>
    </w:tbl>
    <w:p w:rsidR="00FE64AF" w:rsidRDefault="00FE64AF" w:rsidP="00FE64AF">
      <w:pPr>
        <w:tabs>
          <w:tab w:val="left" w:pos="1665"/>
        </w:tabs>
        <w:ind w:left="142"/>
      </w:pPr>
      <w:r w:rsidRPr="000B0600">
        <w:rPr>
          <w:noProof/>
          <w:szCs w:val="24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3D69FCB1" wp14:editId="260FF762">
            <wp:simplePos x="0" y="0"/>
            <wp:positionH relativeFrom="margin">
              <wp:align>right</wp:align>
            </wp:positionH>
            <wp:positionV relativeFrom="paragraph">
              <wp:posOffset>910590</wp:posOffset>
            </wp:positionV>
            <wp:extent cx="4599709" cy="2107095"/>
            <wp:effectExtent l="0" t="0" r="0" b="7620"/>
            <wp:wrapNone/>
            <wp:docPr id="7" name="Рисунок 1" descr="C:\Users\Oleg\Desktop\Новая папка\МВ-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eg\Desktop\Новая папка\МВ-4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709" cy="210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64AF" w:rsidRDefault="00FE64AF" w:rsidP="00FE64AF">
      <w:pPr>
        <w:tabs>
          <w:tab w:val="left" w:pos="1665"/>
        </w:tabs>
        <w:ind w:left="142"/>
      </w:pPr>
    </w:p>
    <w:p w:rsidR="00FE64AF" w:rsidRDefault="00FE64AF" w:rsidP="00FE64AF">
      <w:pPr>
        <w:tabs>
          <w:tab w:val="left" w:pos="1665"/>
        </w:tabs>
        <w:ind w:left="142"/>
      </w:pPr>
      <w:r w:rsidRPr="00B73C0E"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4D921F5A" wp14:editId="79C994BC">
            <wp:simplePos x="0" y="0"/>
            <wp:positionH relativeFrom="column">
              <wp:posOffset>226060</wp:posOffset>
            </wp:positionH>
            <wp:positionV relativeFrom="paragraph">
              <wp:posOffset>1083945</wp:posOffset>
            </wp:positionV>
            <wp:extent cx="1697638" cy="1419225"/>
            <wp:effectExtent l="0" t="0" r="0" b="0"/>
            <wp:wrapNone/>
            <wp:docPr id="5" name="Рисунок 5" descr="http://www.vpribor.spb.ru/img/catalog/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vpribor.spb.ru/img/catalog/c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638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E64AF" w:rsidRDefault="00FE64AF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Приложение Б</w:t>
      </w:r>
    </w:p>
    <w:p w:rsidR="00E87A5C" w:rsidRDefault="00E87A5C" w:rsidP="00E87A5C">
      <w:pPr>
        <w:widowControl w:val="0"/>
        <w:jc w:val="center"/>
        <w:rPr>
          <w:b/>
          <w:bCs/>
          <w:szCs w:val="22"/>
        </w:rPr>
      </w:pPr>
      <w:r>
        <w:rPr>
          <w:b/>
          <w:bCs/>
          <w:szCs w:val="22"/>
        </w:rPr>
        <w:t>Техническое задание № 011</w:t>
      </w:r>
      <w:r w:rsidRPr="00E66055">
        <w:rPr>
          <w:b/>
          <w:bCs/>
          <w:szCs w:val="22"/>
        </w:rPr>
        <w:t>/1</w:t>
      </w:r>
      <w:r>
        <w:rPr>
          <w:b/>
          <w:bCs/>
          <w:szCs w:val="22"/>
        </w:rPr>
        <w:t>8</w:t>
      </w:r>
      <w:r w:rsidRPr="00E66055">
        <w:rPr>
          <w:b/>
          <w:bCs/>
          <w:szCs w:val="22"/>
        </w:rPr>
        <w:t>-2022</w:t>
      </w:r>
      <w:r>
        <w:rPr>
          <w:b/>
          <w:bCs/>
          <w:szCs w:val="22"/>
        </w:rPr>
        <w:t>ДП</w:t>
      </w:r>
    </w:p>
    <w:p w:rsidR="00E87A5C" w:rsidRDefault="00E87A5C" w:rsidP="00E87A5C">
      <w:pPr>
        <w:widowControl w:val="0"/>
        <w:spacing w:before="4" w:after="4"/>
        <w:ind w:left="170" w:right="454"/>
        <w:jc w:val="center"/>
        <w:rPr>
          <w:bCs/>
          <w:szCs w:val="24"/>
        </w:rPr>
      </w:pP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закупку В</w:t>
      </w:r>
      <w:r>
        <w:rPr>
          <w:rFonts w:ascii="Times New Roman" w:hAnsi="Times New Roman" w:cs="Times New Roman"/>
          <w:sz w:val="24"/>
          <w:szCs w:val="24"/>
          <w:u w:val="single"/>
        </w:rPr>
        <w:t>ибропреобразователей соответствии с Приложением 1</w:t>
      </w:r>
    </w:p>
    <w:p w:rsidR="00E87A5C" w:rsidRDefault="00E87A5C" w:rsidP="00E87A5C">
      <w:pPr>
        <w:pStyle w:val="ConsPlusNonformat"/>
        <w:spacing w:before="4" w:after="4"/>
        <w:ind w:firstLine="2835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и краткое наименование МТР из ИУС П</w:t>
      </w:r>
    </w:p>
    <w:p w:rsidR="00E87A5C" w:rsidRPr="00EB45F6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B45F6">
        <w:rPr>
          <w:rFonts w:ascii="Times New Roman" w:hAnsi="Times New Roman" w:cs="Times New Roman"/>
          <w:sz w:val="24"/>
          <w:szCs w:val="24"/>
        </w:rPr>
        <w:t xml:space="preserve">в интересах </w:t>
      </w:r>
      <w:r w:rsidRPr="003335B9">
        <w:rPr>
          <w:rFonts w:ascii="Times New Roman" w:hAnsi="Times New Roman" w:cs="Times New Roman"/>
          <w:sz w:val="24"/>
          <w:szCs w:val="24"/>
          <w:u w:val="single"/>
        </w:rPr>
        <w:t>службы АСУ, А и ТМ филиал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ов </w:t>
      </w:r>
      <w:r w:rsidRPr="00EB45F6">
        <w:rPr>
          <w:rFonts w:ascii="Times New Roman" w:hAnsi="Times New Roman" w:cs="Times New Roman"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sz w:val="24"/>
          <w:szCs w:val="24"/>
          <w:u w:val="single"/>
        </w:rPr>
        <w:t>АО «Газпром трансгаз Беларусь»</w:t>
      </w:r>
    </w:p>
    <w:p w:rsidR="00E87A5C" w:rsidRPr="00EB45F6" w:rsidRDefault="00E87A5C" w:rsidP="00E87A5C">
      <w:pPr>
        <w:pStyle w:val="ConsPlusNonformat"/>
        <w:spacing w:before="4" w:after="4"/>
        <w:ind w:firstLine="2552"/>
        <w:jc w:val="both"/>
        <w:rPr>
          <w:rFonts w:ascii="Times New Roman" w:hAnsi="Times New Roman" w:cs="Times New Roman"/>
          <w:sz w:val="22"/>
          <w:szCs w:val="22"/>
        </w:rPr>
      </w:pPr>
      <w:r w:rsidRPr="00EB45F6">
        <w:rPr>
          <w:rFonts w:ascii="Times New Roman" w:hAnsi="Times New Roman" w:cs="Times New Roman"/>
          <w:sz w:val="22"/>
          <w:szCs w:val="22"/>
        </w:rPr>
        <w:t>наименование подразделения - конечного получателя МТР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 w:rsidRPr="00EB45F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EB45F6">
        <w:rPr>
          <w:rFonts w:ascii="Times New Roman" w:hAnsi="Times New Roman" w:cs="Times New Roman"/>
          <w:sz w:val="24"/>
          <w:szCs w:val="24"/>
          <w:u w:val="single"/>
        </w:rPr>
        <w:t>планом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приобретения МТР для РЭН в 2022</w:t>
      </w:r>
      <w:r w:rsidRPr="00EB45F6">
        <w:rPr>
          <w:rFonts w:ascii="Times New Roman" w:hAnsi="Times New Roman" w:cs="Times New Roman"/>
          <w:sz w:val="24"/>
          <w:szCs w:val="24"/>
          <w:u w:val="single"/>
        </w:rPr>
        <w:t xml:space="preserve"> году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</w:t>
      </w:r>
    </w:p>
    <w:p w:rsidR="00E87A5C" w:rsidRDefault="00E87A5C" w:rsidP="00E87A5C">
      <w:pPr>
        <w:pStyle w:val="ConsPlusNonformat"/>
        <w:spacing w:before="4" w:after="4"/>
        <w:ind w:firstLine="2127"/>
        <w:jc w:val="both"/>
        <w:rPr>
          <w:rFonts w:ascii="Times New Roman" w:hAnsi="Times New Roman" w:cs="Times New Roman"/>
          <w:w w:val="90"/>
          <w:sz w:val="22"/>
          <w:szCs w:val="22"/>
        </w:rPr>
      </w:pPr>
      <w:r>
        <w:rPr>
          <w:rFonts w:ascii="Times New Roman" w:hAnsi="Times New Roman" w:cs="Times New Roman"/>
          <w:w w:val="90"/>
          <w:sz w:val="22"/>
          <w:szCs w:val="22"/>
        </w:rPr>
        <w:t>указать основание для проведения закупки (план, распоряжение, докладная и пр.)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1. Количество (объем) закупаемых МТР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Приложением 1.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2. Требуемый срок (график) поставки закупаемых МТР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Приложением 1.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Перечень показателей (характеристик) закупаемых МТР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3.1. описание потребительских свойств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Приложением 2;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технические характеристики и их допустимые отклонения (а также: материал изделия, энергозатраты при эксплуатации, затраты на обслуживание (содержание), производительность и т.д.)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Приложением 2;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ГОСТ, ТУ и др. ТНПА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документацией изготовителя;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спецификация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документацией изготовителя;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план, эскиз, чертеж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документацией изготовителя;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3.6. необходимые качественные показатели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документацией изготовителя;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3.7. тара, емкость (банка, фляга, бочка, автоцистерна, ж/д цистерна, ящик, упаковка и т. п. – для закупки материалов, масел, жидкостей, краски и т.д.), в которых должны быть поставлены МТР </w:t>
      </w:r>
      <w:r>
        <w:rPr>
          <w:rFonts w:ascii="Times New Roman" w:hAnsi="Times New Roman" w:cs="Times New Roman"/>
          <w:sz w:val="24"/>
          <w:szCs w:val="24"/>
          <w:u w:val="single"/>
        </w:rPr>
        <w:t>одноразовая невозвратная упаковка;</w:t>
      </w:r>
    </w:p>
    <w:p w:rsidR="00E87A5C" w:rsidRPr="00EB45F6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 w:rsidRPr="00EB45F6">
        <w:rPr>
          <w:rFonts w:ascii="Times New Roman" w:hAnsi="Times New Roman" w:cs="Times New Roman"/>
          <w:sz w:val="24"/>
          <w:szCs w:val="24"/>
        </w:rPr>
        <w:t xml:space="preserve">3.8. при закупках запасных частей к оборудованию: полное наименование и код (шифр, № чертежа), а также заводские номера, дату выпуска и изготовителя эксплуатируемого оборудования, к которому они закупаются, чертеж требуемого изделия (при необходимости), паспорт </w:t>
      </w:r>
      <w:r w:rsidRPr="00EB45F6">
        <w:rPr>
          <w:rFonts w:ascii="Times New Roman" w:hAnsi="Times New Roman" w:cs="Times New Roman"/>
          <w:sz w:val="24"/>
          <w:szCs w:val="24"/>
          <w:u w:val="single"/>
        </w:rPr>
        <w:t>нет условий;</w:t>
      </w:r>
    </w:p>
    <w:p w:rsidR="00E87A5C" w:rsidRPr="00EB45F6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 w:rsidRPr="00EB45F6">
        <w:rPr>
          <w:rFonts w:ascii="Times New Roman" w:hAnsi="Times New Roman" w:cs="Times New Roman"/>
          <w:sz w:val="24"/>
          <w:szCs w:val="24"/>
        </w:rPr>
        <w:t xml:space="preserve">3.9. дополнительные условия для включения в контракт (необходимость технического обслуживания, инженерно-технического сопровождения, необходимость установки закупаемого оборудования сторонними специалистами, необходимость обучения и пр.) </w:t>
      </w:r>
      <w:r>
        <w:rPr>
          <w:rFonts w:ascii="Times New Roman" w:hAnsi="Times New Roman" w:cs="Times New Roman"/>
          <w:sz w:val="24"/>
          <w:szCs w:val="24"/>
          <w:u w:val="single"/>
        </w:rPr>
        <w:t>отсутствуют</w:t>
      </w:r>
    </w:p>
    <w:p w:rsidR="00E87A5C" w:rsidRPr="00EB45F6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 </w:t>
      </w:r>
      <w:r w:rsidRPr="00EB45F6">
        <w:rPr>
          <w:rFonts w:ascii="Times New Roman" w:hAnsi="Times New Roman" w:cs="Times New Roman"/>
          <w:sz w:val="24"/>
          <w:szCs w:val="24"/>
        </w:rPr>
        <w:t xml:space="preserve">Документация и разрешения, требуемые для подтверждения соответствия МТР требованиям законодательства Республики Беларусь, локальными нормативными правовыми актами ОАО «Газпром трансгаз Беларусь» и ПАО «Газпром» (паспорта, сертификаты, реестры, разрешения на применение, нахождение в Едином реестре МТР, ИНТЕРГАЗСЕРТ и др.): </w:t>
      </w:r>
      <w:r w:rsidRPr="00EB45F6">
        <w:rPr>
          <w:rFonts w:ascii="Times New Roman" w:hAnsi="Times New Roman" w:cs="Times New Roman"/>
          <w:sz w:val="24"/>
          <w:szCs w:val="24"/>
          <w:u w:val="single"/>
        </w:rPr>
        <w:t>паспорт; гарантийный талон; требования по включению в Единый Реестр МТР, допущенных к применению в производственной деятельности Общества в соответствии с требованиями ПАО «Газпром» в соответствии с Приложением 1.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Плановый срок ввода в эксплуатацию или начало применения </w:t>
      </w:r>
      <w:r>
        <w:rPr>
          <w:rFonts w:ascii="Times New Roman" w:hAnsi="Times New Roman" w:cs="Times New Roman"/>
          <w:sz w:val="24"/>
          <w:szCs w:val="24"/>
          <w:u w:val="single"/>
        </w:rPr>
        <w:t>2022 год.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Требования по гарантии закупаемых МТР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гарантийный срок должен составлять не менее </w:t>
      </w:r>
      <w:r w:rsidRPr="00462542">
        <w:rPr>
          <w:rFonts w:ascii="Times New Roman" w:hAnsi="Times New Roman" w:cs="Times New Roman"/>
          <w:sz w:val="24"/>
          <w:szCs w:val="24"/>
          <w:u w:val="single"/>
        </w:rPr>
        <w:t xml:space="preserve">24 </w:t>
      </w:r>
      <w:r>
        <w:rPr>
          <w:rFonts w:ascii="Times New Roman" w:hAnsi="Times New Roman" w:cs="Times New Roman"/>
          <w:sz w:val="24"/>
          <w:szCs w:val="24"/>
          <w:u w:val="single"/>
        </w:rPr>
        <w:t>месяца с момента поставки оборудования на склад покупателя.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Предполагаемые марки, модели: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Приложением 1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Взаимозаменяемые аналоги </w:t>
      </w:r>
      <w:r>
        <w:rPr>
          <w:rFonts w:ascii="Times New Roman" w:hAnsi="Times New Roman" w:cs="Times New Roman"/>
          <w:sz w:val="24"/>
          <w:szCs w:val="24"/>
          <w:u w:val="single"/>
        </w:rPr>
        <w:t>нет данных.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Код ОКПД2 </w:t>
      </w:r>
      <w:r>
        <w:rPr>
          <w:rFonts w:ascii="Times New Roman" w:hAnsi="Times New Roman" w:cs="Times New Roman"/>
          <w:sz w:val="24"/>
          <w:szCs w:val="24"/>
          <w:u w:val="single"/>
        </w:rPr>
        <w:t>в соответствии с Приложением 1.</w:t>
      </w:r>
    </w:p>
    <w:p w:rsidR="00E87A5C" w:rsidRDefault="00E87A5C" w:rsidP="00E87A5C">
      <w:pPr>
        <w:pStyle w:val="ConsPlusNonformat"/>
        <w:spacing w:before="4" w:after="4"/>
        <w:jc w:val="both"/>
        <w:rPr>
          <w:rFonts w:ascii="Times New Roman" w:hAnsi="Times New Roman" w:cs="Times New Roman"/>
          <w:sz w:val="24"/>
          <w:szCs w:val="24"/>
        </w:rPr>
      </w:pPr>
    </w:p>
    <w:p w:rsidR="00E87A5C" w:rsidRDefault="00E87A5C" w:rsidP="00E87A5C">
      <w:pPr>
        <w:rPr>
          <w:sz w:val="22"/>
          <w:szCs w:val="22"/>
        </w:rPr>
      </w:pPr>
      <w:r w:rsidRPr="003F1E70">
        <w:rPr>
          <w:szCs w:val="24"/>
        </w:rPr>
        <w:br w:type="page"/>
      </w:r>
      <w:r>
        <w:rPr>
          <w:szCs w:val="24"/>
        </w:rPr>
        <w:lastRenderedPageBreak/>
        <w:tab/>
      </w:r>
    </w:p>
    <w:p w:rsidR="00E87A5C" w:rsidRDefault="00E87A5C" w:rsidP="00E87A5C">
      <w:pPr>
        <w:pStyle w:val="ConsPlusNonformat"/>
        <w:spacing w:before="4" w:after="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E87A5C" w:rsidRPr="007D5557" w:rsidRDefault="00E87A5C" w:rsidP="00E87A5C">
      <w:pPr>
        <w:pStyle w:val="ConsPlusNonformat"/>
        <w:spacing w:before="4" w:after="4"/>
        <w:jc w:val="right"/>
        <w:rPr>
          <w:rFonts w:ascii="Times New Roman" w:hAnsi="Times New Roman" w:cs="Times New Roman"/>
          <w:sz w:val="24"/>
          <w:szCs w:val="24"/>
        </w:rPr>
      </w:pPr>
      <w:r w:rsidRPr="007D5557">
        <w:rPr>
          <w:rFonts w:ascii="Times New Roman" w:hAnsi="Times New Roman" w:cs="Times New Roman"/>
          <w:sz w:val="24"/>
          <w:szCs w:val="24"/>
        </w:rPr>
        <w:t xml:space="preserve">к ТЗ на закупку № </w:t>
      </w:r>
      <w:r>
        <w:rPr>
          <w:rFonts w:ascii="Times New Roman" w:hAnsi="Times New Roman" w:cs="Times New Roman"/>
          <w:sz w:val="24"/>
          <w:szCs w:val="24"/>
        </w:rPr>
        <w:t>011</w:t>
      </w:r>
      <w:r w:rsidRPr="007D5557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D5557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2ДП</w:t>
      </w:r>
      <w:r w:rsidRPr="007D5557">
        <w:rPr>
          <w:rFonts w:ascii="Times New Roman" w:hAnsi="Times New Roman" w:cs="Times New Roman"/>
          <w:sz w:val="24"/>
          <w:szCs w:val="24"/>
        </w:rPr>
        <w:t xml:space="preserve"> </w:t>
      </w:r>
      <w:r w:rsidRPr="006E39D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23.11.</w:t>
      </w:r>
      <w:r w:rsidRPr="006E39DB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E39D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87A5C" w:rsidRDefault="00E87A5C" w:rsidP="00E87A5C">
      <w:pPr>
        <w:pStyle w:val="ConsPlusNonformat"/>
        <w:spacing w:before="4" w:after="4"/>
        <w:jc w:val="center"/>
        <w:rPr>
          <w:rFonts w:ascii="Times New Roman" w:hAnsi="Times New Roman" w:cs="Times New Roman"/>
          <w:sz w:val="24"/>
          <w:szCs w:val="24"/>
        </w:rPr>
      </w:pPr>
    </w:p>
    <w:p w:rsidR="00E87A5C" w:rsidRDefault="00E87A5C" w:rsidP="00E87A5C">
      <w:pPr>
        <w:pStyle w:val="ConsPlusNonformat"/>
        <w:spacing w:before="4" w:after="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закупаемых МТР и требуемый срок их поставки.</w:t>
      </w:r>
    </w:p>
    <w:p w:rsidR="00E87A5C" w:rsidRDefault="00E87A5C" w:rsidP="00E87A5C">
      <w:pPr>
        <w:pStyle w:val="ConsPlusNonformat"/>
        <w:spacing w:before="4" w:after="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A5C" w:rsidRDefault="00E87A5C" w:rsidP="00E87A5C">
      <w:pPr>
        <w:pStyle w:val="ConsPlusNonformat"/>
        <w:spacing w:before="4" w:after="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4"/>
        <w:tblpPr w:leftFromText="180" w:rightFromText="180" w:vertAnchor="text" w:tblpX="268" w:tblpY="1"/>
        <w:tblOverlap w:val="never"/>
        <w:tblW w:w="9693" w:type="dxa"/>
        <w:tblLayout w:type="fixed"/>
        <w:tblLook w:val="04A0" w:firstRow="1" w:lastRow="0" w:firstColumn="1" w:lastColumn="0" w:noHBand="0" w:noVBand="1"/>
      </w:tblPr>
      <w:tblGrid>
        <w:gridCol w:w="562"/>
        <w:gridCol w:w="1988"/>
        <w:gridCol w:w="2021"/>
        <w:gridCol w:w="1262"/>
        <w:gridCol w:w="1137"/>
        <w:gridCol w:w="582"/>
        <w:gridCol w:w="498"/>
        <w:gridCol w:w="512"/>
        <w:gridCol w:w="506"/>
        <w:gridCol w:w="625"/>
      </w:tblGrid>
      <w:tr w:rsidR="00E87A5C" w:rsidTr="00E87A5C">
        <w:trPr>
          <w:trHeight w:val="20"/>
        </w:trPr>
        <w:tc>
          <w:tcPr>
            <w:tcW w:w="562" w:type="dxa"/>
            <w:vMerge w:val="restart"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№ п/п</w:t>
            </w:r>
          </w:p>
        </w:tc>
        <w:tc>
          <w:tcPr>
            <w:tcW w:w="1988" w:type="dxa"/>
            <w:vMerge w:val="restart"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66055">
              <w:rPr>
                <w:rFonts w:ascii="Times New Roman" w:hAnsi="Times New Roman" w:cs="Times New Roman"/>
                <w:b/>
                <w:szCs w:val="24"/>
              </w:rPr>
              <w:t>Номер и краткое наименование МТР из ИУС П</w:t>
            </w:r>
          </w:p>
        </w:tc>
        <w:tc>
          <w:tcPr>
            <w:tcW w:w="2021" w:type="dxa"/>
            <w:vMerge w:val="restart"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Предполагаемые марки, модели</w:t>
            </w:r>
          </w:p>
        </w:tc>
        <w:tc>
          <w:tcPr>
            <w:tcW w:w="1262" w:type="dxa"/>
            <w:vMerge w:val="restart"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Вхождение в Единый Реестр МТР</w:t>
            </w:r>
          </w:p>
        </w:tc>
        <w:tc>
          <w:tcPr>
            <w:tcW w:w="1137" w:type="dxa"/>
            <w:vMerge w:val="restart"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Код ОКПД2</w:t>
            </w:r>
          </w:p>
        </w:tc>
        <w:tc>
          <w:tcPr>
            <w:tcW w:w="2098" w:type="dxa"/>
            <w:gridSpan w:val="4"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Потребность в поставке, шт. </w:t>
            </w:r>
          </w:p>
        </w:tc>
        <w:tc>
          <w:tcPr>
            <w:tcW w:w="625" w:type="dxa"/>
            <w:vMerge w:val="restart"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Количество, шт.</w:t>
            </w:r>
          </w:p>
        </w:tc>
      </w:tr>
      <w:tr w:rsidR="00E87A5C" w:rsidTr="00E87A5C">
        <w:trPr>
          <w:trHeight w:val="20"/>
        </w:trPr>
        <w:tc>
          <w:tcPr>
            <w:tcW w:w="562" w:type="dxa"/>
            <w:vMerge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988" w:type="dxa"/>
            <w:vMerge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21" w:type="dxa"/>
            <w:vMerge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62" w:type="dxa"/>
            <w:vMerge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37" w:type="dxa"/>
            <w:vMerge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2021 год</w:t>
            </w:r>
          </w:p>
        </w:tc>
        <w:tc>
          <w:tcPr>
            <w:tcW w:w="1516" w:type="dxa"/>
            <w:gridSpan w:val="3"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2022 год</w:t>
            </w:r>
          </w:p>
        </w:tc>
        <w:tc>
          <w:tcPr>
            <w:tcW w:w="625" w:type="dxa"/>
            <w:vMerge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E87A5C" w:rsidTr="00E87A5C">
        <w:trPr>
          <w:trHeight w:val="20"/>
        </w:trPr>
        <w:tc>
          <w:tcPr>
            <w:tcW w:w="562" w:type="dxa"/>
            <w:vMerge/>
          </w:tcPr>
          <w:p w:rsidR="00E87A5C" w:rsidRDefault="00E87A5C" w:rsidP="00807178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8" w:type="dxa"/>
            <w:vMerge/>
          </w:tcPr>
          <w:p w:rsidR="00E87A5C" w:rsidRDefault="00E87A5C" w:rsidP="00807178">
            <w:pPr>
              <w:pStyle w:val="ConsPlusNonforma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  <w:tc>
          <w:tcPr>
            <w:tcW w:w="2021" w:type="dxa"/>
            <w:vMerge/>
          </w:tcPr>
          <w:p w:rsidR="00E87A5C" w:rsidRDefault="00E87A5C" w:rsidP="00807178">
            <w:pPr>
              <w:pStyle w:val="ConsPlusNonforma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  <w:tc>
          <w:tcPr>
            <w:tcW w:w="1262" w:type="dxa"/>
            <w:vMerge/>
          </w:tcPr>
          <w:p w:rsidR="00E87A5C" w:rsidRDefault="00E87A5C" w:rsidP="00807178">
            <w:pPr>
              <w:pStyle w:val="ConsPlusNonforma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  <w:tc>
          <w:tcPr>
            <w:tcW w:w="1137" w:type="dxa"/>
            <w:vMerge/>
          </w:tcPr>
          <w:p w:rsidR="00E87A5C" w:rsidRDefault="00E87A5C" w:rsidP="00807178">
            <w:pPr>
              <w:pStyle w:val="ConsPlusNonforma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  <w:tc>
          <w:tcPr>
            <w:tcW w:w="582" w:type="dxa"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кв.</w:t>
            </w:r>
          </w:p>
        </w:tc>
        <w:tc>
          <w:tcPr>
            <w:tcW w:w="498" w:type="dxa"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кв.</w:t>
            </w:r>
          </w:p>
        </w:tc>
        <w:tc>
          <w:tcPr>
            <w:tcW w:w="512" w:type="dxa"/>
            <w:vAlign w:val="center"/>
          </w:tcPr>
          <w:p w:rsidR="00E87A5C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кв.</w:t>
            </w:r>
          </w:p>
        </w:tc>
        <w:tc>
          <w:tcPr>
            <w:tcW w:w="506" w:type="dxa"/>
            <w:vAlign w:val="center"/>
          </w:tcPr>
          <w:p w:rsidR="00E87A5C" w:rsidRDefault="00E87A5C" w:rsidP="00807178">
            <w:pPr>
              <w:pStyle w:val="ConsPlusNonforma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кв.</w:t>
            </w:r>
          </w:p>
        </w:tc>
        <w:tc>
          <w:tcPr>
            <w:tcW w:w="625" w:type="dxa"/>
            <w:vMerge/>
          </w:tcPr>
          <w:p w:rsidR="00E87A5C" w:rsidRDefault="00E87A5C" w:rsidP="00807178">
            <w:pPr>
              <w:pStyle w:val="ConsPlusNonformat"/>
              <w:rPr>
                <w:rFonts w:ascii="Times New Roman" w:hAnsi="Times New Roman" w:cs="Times New Roman"/>
                <w:szCs w:val="24"/>
                <w:u w:val="single"/>
              </w:rPr>
            </w:pPr>
          </w:p>
        </w:tc>
      </w:tr>
      <w:tr w:rsidR="00E87A5C" w:rsidTr="00E87A5C">
        <w:trPr>
          <w:trHeight w:val="996"/>
        </w:trPr>
        <w:tc>
          <w:tcPr>
            <w:tcW w:w="562" w:type="dxa"/>
            <w:vAlign w:val="center"/>
          </w:tcPr>
          <w:p w:rsidR="00E87A5C" w:rsidRDefault="00E87A5C" w:rsidP="00807178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5C" w:rsidRPr="00E66055" w:rsidRDefault="00E87A5C" w:rsidP="0080717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6055">
              <w:rPr>
                <w:rFonts w:ascii="Times New Roman" w:hAnsi="Times New Roman" w:cs="Times New Roman"/>
                <w:bCs/>
              </w:rPr>
              <w:t>№</w:t>
            </w:r>
            <w:r w:rsidRPr="00E66055">
              <w:rPr>
                <w:rFonts w:ascii="Times New Roman" w:hAnsi="Times New Roman" w:cs="Times New Roman"/>
                <w:color w:val="000000"/>
              </w:rPr>
              <w:t>12265866</w:t>
            </w:r>
          </w:p>
          <w:p w:rsidR="00E87A5C" w:rsidRDefault="00E87A5C" w:rsidP="00807178">
            <w:pPr>
              <w:jc w:val="center"/>
              <w:rPr>
                <w:sz w:val="20"/>
              </w:rPr>
            </w:pPr>
            <w:r w:rsidRPr="00E66055">
              <w:rPr>
                <w:sz w:val="20"/>
              </w:rPr>
              <w:t>Вибропреобразователь</w:t>
            </w:r>
          </w:p>
          <w:p w:rsidR="00E87A5C" w:rsidRPr="003B08E3" w:rsidRDefault="00E87A5C" w:rsidP="00807178">
            <w:pPr>
              <w:jc w:val="center"/>
              <w:rPr>
                <w:color w:val="000000"/>
                <w:sz w:val="22"/>
                <w:szCs w:val="22"/>
              </w:rPr>
            </w:pPr>
            <w:r w:rsidRPr="00E66055">
              <w:rPr>
                <w:sz w:val="20"/>
              </w:rPr>
              <w:t>МВ-43-1Г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5C" w:rsidRPr="00E66055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66055">
              <w:rPr>
                <w:rFonts w:ascii="Times New Roman" w:hAnsi="Times New Roman" w:cs="Times New Roman"/>
                <w:szCs w:val="24"/>
              </w:rPr>
              <w:t>Вибропреобразователь МВ-43-1 Г 1 /3000</w:t>
            </w:r>
          </w:p>
        </w:tc>
        <w:tc>
          <w:tcPr>
            <w:tcW w:w="1262" w:type="dxa"/>
            <w:vAlign w:val="center"/>
          </w:tcPr>
          <w:p w:rsidR="00E87A5C" w:rsidRPr="00E66055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E66055">
              <w:rPr>
                <w:rFonts w:ascii="Times New Roman" w:hAnsi="Times New Roman" w:cs="Times New Roman"/>
                <w:szCs w:val="24"/>
              </w:rPr>
              <w:t>Нет</w:t>
            </w:r>
          </w:p>
        </w:tc>
        <w:tc>
          <w:tcPr>
            <w:tcW w:w="1137" w:type="dxa"/>
            <w:vAlign w:val="center"/>
          </w:tcPr>
          <w:p w:rsidR="00E87A5C" w:rsidRPr="00E66055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E66055">
              <w:rPr>
                <w:rFonts w:ascii="Times New Roman" w:hAnsi="Times New Roman" w:cs="Times New Roman"/>
                <w:szCs w:val="24"/>
              </w:rPr>
              <w:t>26.51.66.133</w:t>
            </w:r>
          </w:p>
        </w:tc>
        <w:tc>
          <w:tcPr>
            <w:tcW w:w="582" w:type="dxa"/>
            <w:vAlign w:val="center"/>
          </w:tcPr>
          <w:p w:rsidR="00E87A5C" w:rsidRPr="003B08E3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3B08E3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5C" w:rsidRPr="00E66055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E6605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512" w:type="dxa"/>
            <w:vAlign w:val="center"/>
          </w:tcPr>
          <w:p w:rsidR="00E87A5C" w:rsidRPr="003B08E3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E6605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06" w:type="dxa"/>
            <w:vAlign w:val="center"/>
          </w:tcPr>
          <w:p w:rsidR="00E87A5C" w:rsidRPr="003B08E3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3B08E3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625" w:type="dxa"/>
            <w:vAlign w:val="center"/>
          </w:tcPr>
          <w:p w:rsidR="00E87A5C" w:rsidRPr="003B08E3" w:rsidRDefault="00E87A5C" w:rsidP="00807178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E87A5C" w:rsidTr="00E87A5C">
        <w:trPr>
          <w:trHeight w:val="996"/>
        </w:trPr>
        <w:tc>
          <w:tcPr>
            <w:tcW w:w="562" w:type="dxa"/>
            <w:vAlign w:val="center"/>
          </w:tcPr>
          <w:p w:rsidR="00E87A5C" w:rsidRDefault="00E87A5C" w:rsidP="00807178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5C" w:rsidRPr="0075667A" w:rsidRDefault="00E87A5C" w:rsidP="0080717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667A">
              <w:rPr>
                <w:rFonts w:ascii="Times New Roman" w:hAnsi="Times New Roman" w:cs="Times New Roman"/>
                <w:bCs/>
              </w:rPr>
              <w:t>№</w:t>
            </w:r>
            <w:r w:rsidRPr="0075667A">
              <w:rPr>
                <w:rFonts w:ascii="Times New Roman" w:hAnsi="Times New Roman" w:cs="Times New Roman"/>
                <w:color w:val="000000"/>
              </w:rPr>
              <w:t>12247224</w:t>
            </w:r>
          </w:p>
          <w:p w:rsidR="00E87A5C" w:rsidRPr="003B08E3" w:rsidRDefault="00E87A5C" w:rsidP="00807178">
            <w:pPr>
              <w:jc w:val="center"/>
              <w:rPr>
                <w:color w:val="000000"/>
                <w:sz w:val="22"/>
                <w:szCs w:val="22"/>
              </w:rPr>
            </w:pPr>
            <w:r w:rsidRPr="0075667A">
              <w:rPr>
                <w:sz w:val="20"/>
              </w:rPr>
              <w:t>Вибропреобразователь МВ-44-1Г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5C" w:rsidRPr="00CA24D6" w:rsidRDefault="00E87A5C" w:rsidP="0080717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Cs/>
              </w:rPr>
            </w:pPr>
            <w:r w:rsidRPr="0075667A">
              <w:rPr>
                <w:rFonts w:ascii="Times New Roman" w:hAnsi="Times New Roman" w:cs="Times New Roman"/>
              </w:rPr>
              <w:t>Вибропреобразователь</w:t>
            </w:r>
            <w:r w:rsidRPr="00CA24D6">
              <w:rPr>
                <w:rFonts w:ascii="Times New Roman" w:hAnsi="Times New Roman" w:cs="Times New Roman"/>
                <w:bCs/>
              </w:rPr>
              <w:t xml:space="preserve"> МВ-44-1Г/1</w:t>
            </w:r>
            <w:r>
              <w:rPr>
                <w:rFonts w:ascii="Times New Roman" w:hAnsi="Times New Roman" w:cs="Times New Roman"/>
                <w:bCs/>
              </w:rPr>
              <w:t>.0</w:t>
            </w:r>
            <w:r w:rsidRPr="00CA24D6">
              <w:rPr>
                <w:rFonts w:ascii="Times New Roman" w:hAnsi="Times New Roman" w:cs="Times New Roman"/>
                <w:bCs/>
              </w:rPr>
              <w:t>/2</w:t>
            </w:r>
            <w:r>
              <w:rPr>
                <w:rFonts w:ascii="Times New Roman" w:hAnsi="Times New Roman" w:cs="Times New Roman"/>
                <w:bCs/>
              </w:rPr>
              <w:t>.0</w:t>
            </w:r>
          </w:p>
        </w:tc>
        <w:tc>
          <w:tcPr>
            <w:tcW w:w="1262" w:type="dxa"/>
            <w:vAlign w:val="center"/>
          </w:tcPr>
          <w:p w:rsidR="00E87A5C" w:rsidRPr="00CA24D6" w:rsidRDefault="00E87A5C" w:rsidP="0080717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Cs/>
              </w:rPr>
            </w:pPr>
            <w:r w:rsidRPr="00CA24D6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1137" w:type="dxa"/>
            <w:vAlign w:val="center"/>
          </w:tcPr>
          <w:p w:rsidR="00E87A5C" w:rsidRPr="00CA24D6" w:rsidRDefault="00E87A5C" w:rsidP="0080717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Cs/>
              </w:rPr>
            </w:pPr>
            <w:r w:rsidRPr="00CA24D6">
              <w:rPr>
                <w:rFonts w:ascii="Times New Roman" w:hAnsi="Times New Roman" w:cs="Times New Roman"/>
                <w:bCs/>
              </w:rPr>
              <w:t>26.51.66.133</w:t>
            </w:r>
          </w:p>
        </w:tc>
        <w:tc>
          <w:tcPr>
            <w:tcW w:w="582" w:type="dxa"/>
            <w:vAlign w:val="center"/>
          </w:tcPr>
          <w:p w:rsidR="00E87A5C" w:rsidRPr="00CA24D6" w:rsidRDefault="00E87A5C" w:rsidP="0080717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Cs/>
              </w:rPr>
            </w:pPr>
            <w:r w:rsidRPr="00CA24D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A5C" w:rsidRPr="00CA24D6" w:rsidRDefault="00E87A5C" w:rsidP="0080717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Cs/>
              </w:rPr>
            </w:pPr>
            <w:r w:rsidRPr="00CA24D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512" w:type="dxa"/>
            <w:vAlign w:val="center"/>
          </w:tcPr>
          <w:p w:rsidR="00E87A5C" w:rsidRPr="00CA24D6" w:rsidRDefault="00E87A5C" w:rsidP="0080717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06" w:type="dxa"/>
            <w:vAlign w:val="center"/>
          </w:tcPr>
          <w:p w:rsidR="00E87A5C" w:rsidRPr="00CA24D6" w:rsidRDefault="00E87A5C" w:rsidP="0080717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25" w:type="dxa"/>
            <w:vAlign w:val="center"/>
          </w:tcPr>
          <w:p w:rsidR="00E87A5C" w:rsidRPr="00CA24D6" w:rsidRDefault="00E87A5C" w:rsidP="00807178">
            <w:pPr>
              <w:pStyle w:val="ConsPlusNonformat"/>
              <w:spacing w:before="4" w:after="4"/>
              <w:jc w:val="center"/>
              <w:rPr>
                <w:rFonts w:ascii="Times New Roman" w:hAnsi="Times New Roman" w:cs="Times New Roman"/>
                <w:bCs/>
              </w:rPr>
            </w:pPr>
            <w:r w:rsidRPr="00CA24D6">
              <w:rPr>
                <w:rFonts w:ascii="Times New Roman" w:hAnsi="Times New Roman" w:cs="Times New Roman"/>
                <w:bCs/>
              </w:rPr>
              <w:t>1</w:t>
            </w:r>
          </w:p>
        </w:tc>
      </w:tr>
    </w:tbl>
    <w:p w:rsidR="00E87A5C" w:rsidRDefault="00E87A5C" w:rsidP="00E87A5C">
      <w:pPr>
        <w:pStyle w:val="ConsPlusNonformat"/>
        <w:spacing w:before="4" w:after="4"/>
        <w:jc w:val="right"/>
        <w:rPr>
          <w:rFonts w:ascii="Times New Roman" w:hAnsi="Times New Roman" w:cs="Times New Roman"/>
          <w:sz w:val="24"/>
          <w:szCs w:val="24"/>
        </w:rPr>
      </w:pPr>
    </w:p>
    <w:p w:rsidR="00E87A5C" w:rsidRDefault="00E87A5C" w:rsidP="00E87A5C">
      <w:pPr>
        <w:pStyle w:val="ConsPlusNonformat"/>
        <w:spacing w:before="4" w:after="4"/>
        <w:jc w:val="right"/>
        <w:rPr>
          <w:rFonts w:ascii="Times New Roman" w:hAnsi="Times New Roman" w:cs="Times New Roman"/>
          <w:sz w:val="24"/>
          <w:szCs w:val="24"/>
        </w:rPr>
      </w:pPr>
    </w:p>
    <w:p w:rsidR="00E87A5C" w:rsidRDefault="00E87A5C" w:rsidP="00E87A5C">
      <w:pPr>
        <w:pStyle w:val="ConsPlusNonformat"/>
        <w:spacing w:before="4" w:after="4"/>
        <w:jc w:val="right"/>
        <w:rPr>
          <w:rFonts w:ascii="Times New Roman" w:hAnsi="Times New Roman" w:cs="Times New Roman"/>
          <w:sz w:val="24"/>
          <w:szCs w:val="24"/>
        </w:rPr>
      </w:pPr>
    </w:p>
    <w:p w:rsidR="00E87A5C" w:rsidRDefault="00E87A5C" w:rsidP="00E87A5C">
      <w:pPr>
        <w:spacing w:after="160" w:line="259" w:lineRule="auto"/>
        <w:rPr>
          <w:szCs w:val="24"/>
        </w:rPr>
      </w:pPr>
    </w:p>
    <w:p w:rsidR="00E87A5C" w:rsidRDefault="00E87A5C" w:rsidP="00E87A5C">
      <w:pPr>
        <w:spacing w:after="160" w:line="259" w:lineRule="auto"/>
        <w:jc w:val="right"/>
        <w:rPr>
          <w:szCs w:val="24"/>
        </w:rPr>
      </w:pPr>
      <w:r>
        <w:rPr>
          <w:szCs w:val="24"/>
        </w:rPr>
        <w:br w:type="page"/>
      </w:r>
      <w:r>
        <w:rPr>
          <w:szCs w:val="24"/>
        </w:rPr>
        <w:lastRenderedPageBreak/>
        <w:t>Приложение 2</w:t>
      </w:r>
    </w:p>
    <w:p w:rsidR="00E87A5C" w:rsidRPr="007D5557" w:rsidRDefault="00E87A5C" w:rsidP="00E87A5C">
      <w:pPr>
        <w:pStyle w:val="ConsPlusNonformat"/>
        <w:spacing w:before="4" w:after="4"/>
        <w:jc w:val="right"/>
        <w:rPr>
          <w:rFonts w:ascii="Times New Roman" w:hAnsi="Times New Roman" w:cs="Times New Roman"/>
          <w:sz w:val="24"/>
          <w:szCs w:val="24"/>
        </w:rPr>
      </w:pPr>
      <w:r w:rsidRPr="007D5557">
        <w:rPr>
          <w:rFonts w:ascii="Times New Roman" w:hAnsi="Times New Roman" w:cs="Times New Roman"/>
          <w:sz w:val="24"/>
          <w:szCs w:val="24"/>
        </w:rPr>
        <w:t xml:space="preserve">к ТЗ на закупку № </w:t>
      </w:r>
      <w:r>
        <w:rPr>
          <w:rFonts w:ascii="Times New Roman" w:hAnsi="Times New Roman" w:cs="Times New Roman"/>
          <w:sz w:val="24"/>
          <w:szCs w:val="24"/>
        </w:rPr>
        <w:t>011</w:t>
      </w:r>
      <w:r w:rsidRPr="007D5557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D5557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2ДП</w:t>
      </w:r>
      <w:r w:rsidRPr="007D5557">
        <w:rPr>
          <w:rFonts w:ascii="Times New Roman" w:hAnsi="Times New Roman" w:cs="Times New Roman"/>
          <w:sz w:val="24"/>
          <w:szCs w:val="24"/>
        </w:rPr>
        <w:t xml:space="preserve"> </w:t>
      </w:r>
      <w:r w:rsidRPr="006E39D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23.11.</w:t>
      </w:r>
      <w:r w:rsidRPr="006E39DB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E39D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87A5C" w:rsidRDefault="00E87A5C" w:rsidP="00E87A5C">
      <w:pPr>
        <w:pStyle w:val="ConsPlusNonformat"/>
        <w:spacing w:before="4" w:after="4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A5C" w:rsidRDefault="00E87A5C" w:rsidP="00E87A5C">
      <w:pPr>
        <w:pStyle w:val="ConsPlusNonformat"/>
        <w:spacing w:before="4" w:after="4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Технические характеристики и описание потребительских свойств закупаемой продукции.</w:t>
      </w:r>
    </w:p>
    <w:p w:rsidR="00E87A5C" w:rsidRDefault="00E87A5C" w:rsidP="00E87A5C">
      <w:pPr>
        <w:pStyle w:val="ConsPlusNonformat"/>
        <w:spacing w:before="4" w:after="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A5C" w:rsidRPr="00F35293" w:rsidRDefault="00E87A5C" w:rsidP="00E87A5C">
      <w:pPr>
        <w:pStyle w:val="ConsPlusNonformat"/>
        <w:spacing w:before="4" w:after="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Таблица 1 п.1</w:t>
      </w:r>
      <w:r w:rsidRPr="00F35293"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Вибропреобразователь </w:t>
      </w:r>
      <w:r w:rsidRPr="00F35293">
        <w:rPr>
          <w:rFonts w:ascii="Times New Roman" w:hAnsi="Times New Roman" w:cs="Times New Roman"/>
          <w:b/>
          <w:i/>
          <w:sz w:val="24"/>
          <w:szCs w:val="24"/>
        </w:rPr>
        <w:t>МВ-43-1Г</w:t>
      </w:r>
    </w:p>
    <w:p w:rsidR="00E87A5C" w:rsidRDefault="00E87A5C" w:rsidP="00E87A5C">
      <w:pPr>
        <w:pStyle w:val="ConsPlusNonformat"/>
        <w:spacing w:before="4" w:after="4"/>
        <w:jc w:val="right"/>
        <w:rPr>
          <w:rFonts w:ascii="Times New Roman" w:hAnsi="Times New Roman" w:cs="Times New Roman"/>
          <w:sz w:val="24"/>
          <w:szCs w:val="24"/>
        </w:rPr>
      </w:pPr>
    </w:p>
    <w:p w:rsidR="00E87A5C" w:rsidRDefault="00E87A5C" w:rsidP="00E87A5C">
      <w:r>
        <w:rPr>
          <w:rFonts w:ascii="PT Sans Narrow" w:hAnsi="PT Sans Narrow" w:cs="Helvetica"/>
          <w:noProof/>
          <w:color w:val="444444"/>
          <w:sz w:val="26"/>
          <w:szCs w:val="26"/>
          <w:lang w:val="en-US" w:eastAsia="en-US"/>
        </w:rPr>
        <w:drawing>
          <wp:inline distT="0" distB="0" distL="0" distR="0" wp14:anchorId="3D63C782" wp14:editId="37E9A34A">
            <wp:extent cx="2381250" cy="1990725"/>
            <wp:effectExtent l="0" t="0" r="0" b="9525"/>
            <wp:docPr id="8" name="Рисунок 6" descr="http://vpribor.spb.ru/img/catalog/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vpribor.spb.ru/img/catalog/c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1814">
        <w:rPr>
          <w:noProof/>
          <w:lang w:val="en-US" w:eastAsia="en-US"/>
        </w:rPr>
        <w:drawing>
          <wp:inline distT="0" distB="0" distL="0" distR="0" wp14:anchorId="192A184A" wp14:editId="7EF29084">
            <wp:extent cx="2895600" cy="2930769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04211" cy="293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A5C" w:rsidRDefault="00E87A5C" w:rsidP="00E87A5C"/>
    <w:p w:rsidR="00E87A5C" w:rsidRPr="00AC1814" w:rsidRDefault="00E87A5C" w:rsidP="00E87A5C">
      <w:pPr>
        <w:spacing w:before="300" w:after="150"/>
        <w:jc w:val="center"/>
        <w:outlineLvl w:val="2"/>
        <w:rPr>
          <w:rFonts w:ascii="inherit" w:hAnsi="inherit" w:cs="Helvetica"/>
          <w:color w:val="404040"/>
          <w:sz w:val="36"/>
          <w:szCs w:val="36"/>
        </w:rPr>
      </w:pPr>
      <w:r w:rsidRPr="00AC1814">
        <w:rPr>
          <w:rFonts w:ascii="inherit" w:hAnsi="inherit" w:cs="Helvetica"/>
          <w:color w:val="404040"/>
          <w:sz w:val="36"/>
          <w:szCs w:val="36"/>
        </w:rPr>
        <w:t>Варианты исполнения вибропреобразователей и их условные обозначения</w:t>
      </w:r>
    </w:p>
    <w:p w:rsidR="00E87A5C" w:rsidRPr="00AC1814" w:rsidRDefault="00E87A5C" w:rsidP="00E87A5C">
      <w:pPr>
        <w:spacing w:after="150" w:line="330" w:lineRule="atLeast"/>
        <w:jc w:val="center"/>
        <w:rPr>
          <w:rFonts w:ascii="PT Sans Narrow" w:hAnsi="PT Sans Narrow" w:cs="Helvetica"/>
          <w:color w:val="404040"/>
          <w:sz w:val="26"/>
          <w:szCs w:val="26"/>
        </w:rPr>
      </w:pPr>
      <w:r w:rsidRPr="00AC1814">
        <w:rPr>
          <w:rFonts w:ascii="PT Sans Narrow" w:hAnsi="PT Sans Narrow" w:cs="Helvetica"/>
          <w:noProof/>
          <w:color w:val="404040"/>
          <w:sz w:val="26"/>
          <w:szCs w:val="26"/>
          <w:lang w:val="en-US" w:eastAsia="en-US"/>
        </w:rPr>
        <w:drawing>
          <wp:inline distT="0" distB="0" distL="0" distR="0" wp14:anchorId="3A9F1CA7" wp14:editId="051B0086">
            <wp:extent cx="6334125" cy="3829050"/>
            <wp:effectExtent l="0" t="0" r="9525" b="0"/>
            <wp:docPr id="9" name="Рисунок 8" descr="http://vpribor.spb.ru/upload/image/image004_(1).gi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vpribor.spb.ru/upload/image/image004_(1).gif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A5C" w:rsidRDefault="00E87A5C" w:rsidP="00E87A5C">
      <w:pPr>
        <w:spacing w:after="150" w:line="330" w:lineRule="atLeast"/>
        <w:rPr>
          <w:rFonts w:ascii="PT Sans Narrow" w:hAnsi="PT Sans Narrow" w:cs="Helvetica"/>
          <w:color w:val="404040"/>
          <w:sz w:val="26"/>
          <w:szCs w:val="26"/>
        </w:rPr>
      </w:pPr>
      <w:r w:rsidRPr="00AC1814">
        <w:rPr>
          <w:rFonts w:ascii="PT Sans Narrow" w:hAnsi="PT Sans Narrow" w:cs="Helvetica"/>
          <w:color w:val="404040"/>
          <w:sz w:val="26"/>
          <w:szCs w:val="26"/>
        </w:rPr>
        <w:t>* обозначение длины относится только к варианту МВ-43ВА</w:t>
      </w:r>
    </w:p>
    <w:p w:rsidR="00E87A5C" w:rsidRPr="00AC1814" w:rsidRDefault="00E87A5C" w:rsidP="00E87A5C">
      <w:pPr>
        <w:spacing w:before="300" w:after="150"/>
        <w:jc w:val="center"/>
        <w:outlineLvl w:val="2"/>
        <w:rPr>
          <w:rFonts w:ascii="inherit" w:hAnsi="inherit" w:cs="Helvetica"/>
          <w:color w:val="404040"/>
          <w:sz w:val="36"/>
          <w:szCs w:val="36"/>
        </w:rPr>
      </w:pPr>
      <w:r w:rsidRPr="00AC1814">
        <w:rPr>
          <w:rFonts w:ascii="inherit" w:hAnsi="inherit" w:cs="Helvetica"/>
          <w:color w:val="404040"/>
          <w:sz w:val="36"/>
          <w:szCs w:val="36"/>
        </w:rPr>
        <w:lastRenderedPageBreak/>
        <w:t>Основные характеристики МВ-43</w:t>
      </w:r>
    </w:p>
    <w:p w:rsidR="00E87A5C" w:rsidRPr="00AC1814" w:rsidRDefault="00E87A5C" w:rsidP="00E87A5C">
      <w:pPr>
        <w:spacing w:after="150" w:line="330" w:lineRule="atLeast"/>
        <w:rPr>
          <w:rFonts w:ascii="PT Sans Narrow" w:hAnsi="PT Sans Narrow" w:cs="Helvetica"/>
          <w:color w:val="404040"/>
          <w:sz w:val="26"/>
          <w:szCs w:val="26"/>
        </w:rPr>
      </w:pPr>
      <w:r w:rsidRPr="00AC1814">
        <w:rPr>
          <w:rFonts w:ascii="PT Sans Narrow" w:hAnsi="PT Sans Narrow" w:cs="Helvetica"/>
          <w:noProof/>
          <w:color w:val="404040"/>
          <w:sz w:val="26"/>
          <w:szCs w:val="26"/>
          <w:lang w:val="en-US" w:eastAsia="en-US"/>
        </w:rPr>
        <w:drawing>
          <wp:inline distT="0" distB="0" distL="0" distR="0" wp14:anchorId="77EFBD96" wp14:editId="43492A70">
            <wp:extent cx="5895975" cy="7657719"/>
            <wp:effectExtent l="0" t="0" r="0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82381" cy="7769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A5C" w:rsidRDefault="00E87A5C" w:rsidP="00E87A5C">
      <w:pPr>
        <w:pStyle w:val="af1"/>
        <w:spacing w:line="330" w:lineRule="atLeast"/>
        <w:rPr>
          <w:rFonts w:ascii="PT Sans Narrow" w:hAnsi="PT Sans Narrow" w:cs="Helvetica"/>
          <w:color w:val="404040"/>
          <w:sz w:val="26"/>
          <w:szCs w:val="26"/>
        </w:rPr>
      </w:pPr>
      <w:r>
        <w:rPr>
          <w:rFonts w:ascii="PT Sans Narrow" w:hAnsi="PT Sans Narrow" w:cs="Helvetica"/>
          <w:color w:val="404040"/>
          <w:sz w:val="26"/>
          <w:szCs w:val="26"/>
        </w:rPr>
        <w:t>* Частотный диапазон для варианта МВ-43-10ВА</w:t>
      </w:r>
    </w:p>
    <w:p w:rsidR="00E87A5C" w:rsidRDefault="00E87A5C" w:rsidP="00E87A5C">
      <w:pPr>
        <w:pStyle w:val="ConsPlusNonformat"/>
        <w:spacing w:before="4" w:after="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E87A5C" w:rsidRPr="00092352" w:rsidRDefault="00E87A5C" w:rsidP="00E87A5C">
      <w:pPr>
        <w:pStyle w:val="ConsPlusNonformat"/>
        <w:spacing w:before="4" w:after="4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Таблица 1 п.2</w:t>
      </w:r>
      <w:r w:rsidRPr="00F35293"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Вибропреобразователь </w:t>
      </w:r>
      <w:r w:rsidRPr="00CA24D6">
        <w:rPr>
          <w:rFonts w:ascii="Times New Roman" w:hAnsi="Times New Roman" w:cs="Times New Roman"/>
          <w:b/>
          <w:i/>
          <w:sz w:val="24"/>
          <w:szCs w:val="24"/>
        </w:rPr>
        <w:t>МВ-44-1Г</w:t>
      </w:r>
    </w:p>
    <w:p w:rsidR="00E87A5C" w:rsidRPr="00F35293" w:rsidRDefault="00E87A5C" w:rsidP="00E87A5C">
      <w:pPr>
        <w:pStyle w:val="ConsPlusNonformat"/>
        <w:spacing w:before="4" w:after="4"/>
        <w:rPr>
          <w:rFonts w:ascii="Times New Roman" w:hAnsi="Times New Roman" w:cs="Times New Roman"/>
          <w:b/>
          <w:i/>
          <w:sz w:val="24"/>
          <w:szCs w:val="24"/>
        </w:rPr>
      </w:pPr>
    </w:p>
    <w:p w:rsidR="00E87A5C" w:rsidRDefault="00E87A5C" w:rsidP="00E87A5C">
      <w:pPr>
        <w:pStyle w:val="ConsPlusNonformat"/>
        <w:spacing w:before="4" w:after="4"/>
        <w:ind w:firstLine="709"/>
        <w:jc w:val="both"/>
      </w:pPr>
      <w:r>
        <w:rPr>
          <w:rFonts w:ascii="PT Sans Narrow" w:hAnsi="PT Sans Narrow" w:cs="Helvetica"/>
          <w:noProof/>
          <w:color w:val="444444"/>
          <w:sz w:val="26"/>
          <w:szCs w:val="26"/>
          <w:lang w:val="en-US" w:eastAsia="en-US"/>
        </w:rPr>
        <w:drawing>
          <wp:inline distT="0" distB="0" distL="0" distR="0" wp14:anchorId="68EDE9C5" wp14:editId="0A2E17AA">
            <wp:extent cx="2133600" cy="2601950"/>
            <wp:effectExtent l="0" t="0" r="0" b="8255"/>
            <wp:docPr id="6" name="Рисунок 5" descr="http://vpribor.spb.ru/img/catalog/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vpribor.spb.ru/img/catalog/c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332" cy="263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noProof/>
          <w:sz w:val="27"/>
          <w:szCs w:val="27"/>
          <w:lang w:val="en-US" w:eastAsia="en-US"/>
        </w:rPr>
        <w:drawing>
          <wp:inline distT="0" distB="0" distL="0" distR="0" wp14:anchorId="254E9A38" wp14:editId="537F186E">
            <wp:extent cx="3801110" cy="2486660"/>
            <wp:effectExtent l="0" t="0" r="8890" b="889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1110" cy="2486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7A5C" w:rsidRPr="00D454CA" w:rsidRDefault="00E87A5C" w:rsidP="00E87A5C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 w:rsidRPr="00D454CA">
        <w:rPr>
          <w:b/>
          <w:bCs/>
          <w:sz w:val="27"/>
          <w:szCs w:val="27"/>
        </w:rPr>
        <w:t>Варианты исполнения вибропреобразователей и их условные обозначения</w:t>
      </w:r>
    </w:p>
    <w:p w:rsidR="00E87A5C" w:rsidRDefault="00E87A5C" w:rsidP="00E87A5C">
      <w:pPr>
        <w:pStyle w:val="ConsPlusNonformat"/>
        <w:spacing w:before="4" w:after="4"/>
        <w:ind w:firstLine="709"/>
        <w:jc w:val="both"/>
      </w:pPr>
    </w:p>
    <w:p w:rsidR="00E87A5C" w:rsidRDefault="00E87A5C" w:rsidP="00E87A5C">
      <w:pPr>
        <w:pStyle w:val="ConsPlusNonformat"/>
        <w:spacing w:before="4" w:after="4"/>
        <w:ind w:firstLine="709"/>
        <w:jc w:val="both"/>
      </w:pPr>
      <w:r>
        <w:rPr>
          <w:noProof/>
          <w:lang w:val="en-US" w:eastAsia="en-US"/>
        </w:rPr>
        <w:drawing>
          <wp:inline distT="0" distB="0" distL="0" distR="0" wp14:anchorId="4DD915BE" wp14:editId="1C23F570">
            <wp:extent cx="5940425" cy="2824035"/>
            <wp:effectExtent l="0" t="0" r="3175" b="0"/>
            <wp:docPr id="12" name="Рисунок 12" descr="https://vpribor.spb.ru/upload/image/image0003_(1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pribor.spb.ru/upload/image/image0003_(1)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2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A5C" w:rsidRDefault="00E87A5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sectPr w:rsidR="00E87A5C" w:rsidSect="003E1CD0">
      <w:pgSz w:w="11906" w:h="16838"/>
      <w:pgMar w:top="568" w:right="424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7C2" w:rsidRDefault="008B47C2" w:rsidP="006B6108">
      <w:r>
        <w:separator/>
      </w:r>
    </w:p>
  </w:endnote>
  <w:endnote w:type="continuationSeparator" w:id="0">
    <w:p w:rsidR="008B47C2" w:rsidRDefault="008B47C2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 Narrow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7C2" w:rsidRDefault="008B47C2" w:rsidP="006B6108">
      <w:r>
        <w:separator/>
      </w:r>
    </w:p>
  </w:footnote>
  <w:footnote w:type="continuationSeparator" w:id="0">
    <w:p w:rsidR="008B47C2" w:rsidRDefault="008B47C2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AC67DA3"/>
    <w:multiLevelType w:val="hybridMultilevel"/>
    <w:tmpl w:val="6306590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9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6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0"/>
  </w:num>
  <w:num w:numId="5">
    <w:abstractNumId w:val="32"/>
  </w:num>
  <w:num w:numId="6">
    <w:abstractNumId w:val="46"/>
  </w:num>
  <w:num w:numId="7">
    <w:abstractNumId w:val="26"/>
  </w:num>
  <w:num w:numId="8">
    <w:abstractNumId w:val="36"/>
  </w:num>
  <w:num w:numId="9">
    <w:abstractNumId w:val="37"/>
  </w:num>
  <w:num w:numId="10">
    <w:abstractNumId w:val="22"/>
  </w:num>
  <w:num w:numId="11">
    <w:abstractNumId w:val="24"/>
  </w:num>
  <w:num w:numId="12">
    <w:abstractNumId w:val="16"/>
  </w:num>
  <w:num w:numId="13">
    <w:abstractNumId w:val="5"/>
  </w:num>
  <w:num w:numId="14">
    <w:abstractNumId w:val="30"/>
  </w:num>
  <w:num w:numId="15">
    <w:abstractNumId w:val="41"/>
  </w:num>
  <w:num w:numId="16">
    <w:abstractNumId w:val="12"/>
  </w:num>
  <w:num w:numId="17">
    <w:abstractNumId w:val="29"/>
  </w:num>
  <w:num w:numId="18">
    <w:abstractNumId w:val="14"/>
  </w:num>
  <w:num w:numId="19">
    <w:abstractNumId w:val="45"/>
  </w:num>
  <w:num w:numId="20">
    <w:abstractNumId w:val="28"/>
  </w:num>
  <w:num w:numId="21">
    <w:abstractNumId w:val="19"/>
  </w:num>
  <w:num w:numId="22">
    <w:abstractNumId w:val="25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9"/>
  </w:num>
  <w:num w:numId="29">
    <w:abstractNumId w:val="15"/>
  </w:num>
  <w:num w:numId="30">
    <w:abstractNumId w:val="34"/>
  </w:num>
  <w:num w:numId="31">
    <w:abstractNumId w:val="4"/>
  </w:num>
  <w:num w:numId="32">
    <w:abstractNumId w:val="35"/>
  </w:num>
  <w:num w:numId="33">
    <w:abstractNumId w:val="7"/>
  </w:num>
  <w:num w:numId="34">
    <w:abstractNumId w:val="27"/>
  </w:num>
  <w:num w:numId="35">
    <w:abstractNumId w:val="23"/>
  </w:num>
  <w:num w:numId="36">
    <w:abstractNumId w:val="20"/>
  </w:num>
  <w:num w:numId="37">
    <w:abstractNumId w:val="1"/>
  </w:num>
  <w:num w:numId="38">
    <w:abstractNumId w:val="38"/>
  </w:num>
  <w:num w:numId="39">
    <w:abstractNumId w:val="17"/>
  </w:num>
  <w:num w:numId="40">
    <w:abstractNumId w:val="43"/>
  </w:num>
  <w:num w:numId="41">
    <w:abstractNumId w:val="39"/>
  </w:num>
  <w:num w:numId="42">
    <w:abstractNumId w:val="11"/>
  </w:num>
  <w:num w:numId="43">
    <w:abstractNumId w:val="8"/>
  </w:num>
  <w:num w:numId="44">
    <w:abstractNumId w:val="40"/>
  </w:num>
  <w:num w:numId="45">
    <w:abstractNumId w:val="21"/>
  </w:num>
  <w:num w:numId="46">
    <w:abstractNumId w:val="6"/>
  </w:num>
  <w:num w:numId="4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36B05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74542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0A0E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56E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3713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184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274B7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4DA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B7156"/>
    <w:rsid w:val="003C37BC"/>
    <w:rsid w:val="003C5769"/>
    <w:rsid w:val="003D0DB3"/>
    <w:rsid w:val="003D2C09"/>
    <w:rsid w:val="003D314A"/>
    <w:rsid w:val="003D3E1E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14CC"/>
    <w:rsid w:val="00411F99"/>
    <w:rsid w:val="00413784"/>
    <w:rsid w:val="0041399E"/>
    <w:rsid w:val="0041411E"/>
    <w:rsid w:val="00415BFB"/>
    <w:rsid w:val="0041610D"/>
    <w:rsid w:val="00416537"/>
    <w:rsid w:val="00420ED0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B7B90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515E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2761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598"/>
    <w:rsid w:val="005A07A6"/>
    <w:rsid w:val="005A2593"/>
    <w:rsid w:val="005A2BE7"/>
    <w:rsid w:val="005A373C"/>
    <w:rsid w:val="005A3C3C"/>
    <w:rsid w:val="005A3EC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C7B17"/>
    <w:rsid w:val="006D0E51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5361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15F5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B47C2"/>
    <w:rsid w:val="008C4248"/>
    <w:rsid w:val="008C4D29"/>
    <w:rsid w:val="008C723F"/>
    <w:rsid w:val="008D0351"/>
    <w:rsid w:val="008D208F"/>
    <w:rsid w:val="008D3B39"/>
    <w:rsid w:val="008D3D87"/>
    <w:rsid w:val="008D64BC"/>
    <w:rsid w:val="008E763B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064"/>
    <w:rsid w:val="00973E37"/>
    <w:rsid w:val="00973EDF"/>
    <w:rsid w:val="009777F8"/>
    <w:rsid w:val="009824C8"/>
    <w:rsid w:val="00982B9F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F94"/>
    <w:rsid w:val="00A10145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312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97FD6"/>
    <w:rsid w:val="00AA2FF1"/>
    <w:rsid w:val="00AA4A1C"/>
    <w:rsid w:val="00AA5140"/>
    <w:rsid w:val="00AA549B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B28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160D5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77587"/>
    <w:rsid w:val="00D80A74"/>
    <w:rsid w:val="00D8306F"/>
    <w:rsid w:val="00D843B0"/>
    <w:rsid w:val="00D86AEA"/>
    <w:rsid w:val="00D92E39"/>
    <w:rsid w:val="00D9400A"/>
    <w:rsid w:val="00D942DC"/>
    <w:rsid w:val="00D97F9F"/>
    <w:rsid w:val="00DA058B"/>
    <w:rsid w:val="00DA08A6"/>
    <w:rsid w:val="00DA6D0E"/>
    <w:rsid w:val="00DA7773"/>
    <w:rsid w:val="00DB0844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4988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7653D"/>
    <w:rsid w:val="00E83382"/>
    <w:rsid w:val="00E87A5C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67C01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2083"/>
    <w:rsid w:val="00FE410B"/>
    <w:rsid w:val="00FE466F"/>
    <w:rsid w:val="00FE64AF"/>
    <w:rsid w:val="00FF0057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F5A323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uiPriority w:val="9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link w:val="ab"/>
    <w:uiPriority w:val="34"/>
    <w:qFormat/>
    <w:rsid w:val="007D2A6D"/>
    <w:pPr>
      <w:ind w:left="720"/>
      <w:contextualSpacing/>
    </w:pPr>
  </w:style>
  <w:style w:type="paragraph" w:styleId="ac">
    <w:name w:val="head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6B6108"/>
    <w:rPr>
      <w:sz w:val="28"/>
    </w:rPr>
  </w:style>
  <w:style w:type="paragraph" w:styleId="ae">
    <w:name w:val="footer"/>
    <w:basedOn w:val="a"/>
    <w:link w:val="af"/>
    <w:rsid w:val="006B61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B6108"/>
    <w:rPr>
      <w:sz w:val="28"/>
    </w:rPr>
  </w:style>
  <w:style w:type="character" w:customStyle="1" w:styleId="af0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0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ab">
    <w:name w:val="Абзац списка Знак"/>
    <w:basedOn w:val="a0"/>
    <w:link w:val="aa"/>
    <w:uiPriority w:val="34"/>
    <w:rsid w:val="006D0E51"/>
    <w:rPr>
      <w:sz w:val="28"/>
    </w:rPr>
  </w:style>
  <w:style w:type="character" w:customStyle="1" w:styleId="24">
    <w:name w:val="Основной текст (2)_"/>
    <w:basedOn w:val="a0"/>
    <w:link w:val="25"/>
    <w:rsid w:val="00973064"/>
    <w:rPr>
      <w:sz w:val="22"/>
      <w:szCs w:val="22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73064"/>
    <w:pPr>
      <w:widowControl w:val="0"/>
      <w:shd w:val="clear" w:color="auto" w:fill="FFFFFF"/>
      <w:spacing w:line="266" w:lineRule="exact"/>
    </w:pPr>
    <w:rPr>
      <w:sz w:val="22"/>
      <w:szCs w:val="22"/>
    </w:rPr>
  </w:style>
  <w:style w:type="paragraph" w:customStyle="1" w:styleId="Default">
    <w:name w:val="Default"/>
    <w:rsid w:val="0097306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f1">
    <w:name w:val="Normal (Web)"/>
    <w:basedOn w:val="a"/>
    <w:uiPriority w:val="99"/>
    <w:rsid w:val="00E87A5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FD95D-A5AC-489D-9435-70386BDE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12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Гунько Виктория Андреевна</cp:lastModifiedBy>
  <cp:revision>37</cp:revision>
  <cp:lastPrinted>2021-05-03T12:52:00Z</cp:lastPrinted>
  <dcterms:created xsi:type="dcterms:W3CDTF">2021-04-29T10:49:00Z</dcterms:created>
  <dcterms:modified xsi:type="dcterms:W3CDTF">2022-02-11T10:28:00Z</dcterms:modified>
</cp:coreProperties>
</file>