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13B4E" w:rsidRPr="00A7769D" w:rsidRDefault="00013B4E" w:rsidP="00013B4E">
      <w:pPr>
        <w:pStyle w:val="ab"/>
        <w:jc w:val="right"/>
        <w:rPr>
          <w:b/>
          <w:szCs w:val="28"/>
        </w:rPr>
      </w:pPr>
      <w:r w:rsidRPr="00A7769D">
        <w:rPr>
          <w:b/>
          <w:szCs w:val="28"/>
        </w:rPr>
        <w:t>Приложение 2</w:t>
      </w:r>
    </w:p>
    <w:p w:rsidR="00A7769D" w:rsidRPr="00A7769D" w:rsidRDefault="00A12042" w:rsidP="00A7769D">
      <w:pPr>
        <w:pStyle w:val="ab"/>
        <w:jc w:val="right"/>
        <w:rPr>
          <w:i/>
          <w:sz w:val="20"/>
          <w:szCs w:val="28"/>
        </w:rPr>
      </w:pPr>
      <w:r w:rsidRPr="00A7769D">
        <w:rPr>
          <w:i/>
          <w:sz w:val="20"/>
        </w:rPr>
        <w:t xml:space="preserve">к Документации о маркетинговых исследованиях № </w:t>
      </w:r>
      <w:r w:rsidR="00A7769D" w:rsidRPr="00A7769D">
        <w:rPr>
          <w:i/>
          <w:sz w:val="20"/>
          <w:szCs w:val="28"/>
        </w:rPr>
        <w:t>22_ГТБеларусь-4.3-1213/13-0034 (№ 1000974269)</w:t>
      </w:r>
    </w:p>
    <w:p w:rsidR="0083177E" w:rsidRPr="00A7769D" w:rsidRDefault="00A7769D" w:rsidP="00A7769D">
      <w:pPr>
        <w:pStyle w:val="ab"/>
        <w:jc w:val="right"/>
        <w:rPr>
          <w:i/>
          <w:sz w:val="20"/>
        </w:rPr>
      </w:pPr>
      <w:r w:rsidRPr="00A7769D">
        <w:rPr>
          <w:i/>
          <w:sz w:val="20"/>
          <w:szCs w:val="28"/>
        </w:rPr>
        <w:t>(номер закупки в Плане Группы Газпром 22/4.3/0014274/ГТБ)</w:t>
      </w:r>
    </w:p>
    <w:p w:rsidR="004D4B4B" w:rsidRPr="00A7769D" w:rsidRDefault="004D4B4B" w:rsidP="004D4B4B">
      <w:pPr>
        <w:pStyle w:val="ab"/>
        <w:tabs>
          <w:tab w:val="center" w:pos="-284"/>
        </w:tabs>
        <w:ind w:left="-567"/>
        <w:jc w:val="right"/>
        <w:rPr>
          <w:b/>
          <w:sz w:val="20"/>
          <w:szCs w:val="28"/>
        </w:rPr>
      </w:pPr>
    </w:p>
    <w:p w:rsidR="004D4B4B" w:rsidRPr="00A7769D" w:rsidRDefault="004D4B4B" w:rsidP="004D4B4B">
      <w:pPr>
        <w:ind w:firstLine="567"/>
        <w:jc w:val="center"/>
        <w:rPr>
          <w:b/>
          <w:szCs w:val="28"/>
        </w:rPr>
      </w:pPr>
      <w:r w:rsidRPr="00A7769D">
        <w:rPr>
          <w:b/>
          <w:szCs w:val="28"/>
        </w:rPr>
        <w:t>ТЕХНИЧЕСКОЕ ЗАДАНИЕ</w:t>
      </w:r>
    </w:p>
    <w:p w:rsidR="0005335E" w:rsidRPr="00541AF8" w:rsidRDefault="0005335E" w:rsidP="007D5E14">
      <w:pPr>
        <w:jc w:val="center"/>
        <w:rPr>
          <w:sz w:val="30"/>
          <w:szCs w:val="30"/>
          <w:lang w:eastAsia="x-none"/>
        </w:rPr>
      </w:pPr>
    </w:p>
    <w:p w:rsidR="004D4B4B" w:rsidRPr="00541AF8" w:rsidRDefault="004D4B4B" w:rsidP="00541AF8">
      <w:pPr>
        <w:pStyle w:val="aa"/>
        <w:numPr>
          <w:ilvl w:val="0"/>
          <w:numId w:val="1"/>
        </w:numPr>
        <w:tabs>
          <w:tab w:val="left" w:pos="0"/>
          <w:tab w:val="left" w:pos="567"/>
          <w:tab w:val="left" w:pos="1134"/>
        </w:tabs>
        <w:ind w:left="0" w:firstLine="709"/>
        <w:jc w:val="both"/>
        <w:rPr>
          <w:szCs w:val="28"/>
        </w:rPr>
      </w:pPr>
      <w:r w:rsidRPr="00541AF8">
        <w:rPr>
          <w:b/>
          <w:szCs w:val="28"/>
        </w:rPr>
        <w:t>Предмет закупки (наименование, обозначение или аналог) и количество закупаемой продукции:</w:t>
      </w:r>
      <w:r w:rsidR="0012098B" w:rsidRPr="00541AF8">
        <w:rPr>
          <w:b/>
          <w:szCs w:val="28"/>
        </w:rPr>
        <w:t xml:space="preserve"> </w:t>
      </w:r>
      <w:r w:rsidR="00541AF8" w:rsidRPr="00541AF8">
        <w:rPr>
          <w:b/>
          <w:szCs w:val="28"/>
          <w:u w:val="single"/>
          <w:lang w:eastAsia="x-none"/>
        </w:rPr>
        <w:t xml:space="preserve">защиты от импульсных перенапряжений и модулей грозозащиты </w:t>
      </w:r>
      <w:r w:rsidRPr="00541AF8">
        <w:rPr>
          <w:b/>
          <w:szCs w:val="28"/>
          <w:u w:val="single"/>
          <w:lang w:eastAsia="x-none"/>
        </w:rPr>
        <w:t>для нужд</w:t>
      </w:r>
      <w:r w:rsidR="0012098B" w:rsidRPr="00541AF8">
        <w:rPr>
          <w:b/>
          <w:szCs w:val="28"/>
          <w:u w:val="single"/>
          <w:lang w:eastAsia="x-none"/>
        </w:rPr>
        <w:t xml:space="preserve"> </w:t>
      </w:r>
      <w:r w:rsidRPr="00541AF8">
        <w:rPr>
          <w:b/>
          <w:szCs w:val="28"/>
          <w:u w:val="single"/>
          <w:lang w:eastAsia="x-none"/>
        </w:rPr>
        <w:t>ОАО «Газпром трансгаз Беларусь» в 2022</w:t>
      </w:r>
      <w:r w:rsidRPr="00541AF8">
        <w:rPr>
          <w:b/>
          <w:sz w:val="30"/>
          <w:szCs w:val="30"/>
          <w:u w:val="single"/>
          <w:lang w:eastAsia="x-none"/>
        </w:rPr>
        <w:t xml:space="preserve"> году</w:t>
      </w:r>
      <w:r w:rsidRPr="00541AF8">
        <w:rPr>
          <w:szCs w:val="28"/>
        </w:rPr>
        <w:t xml:space="preserve"> – в соответствии с таблицей 1.</w:t>
      </w:r>
    </w:p>
    <w:p w:rsidR="00D91007" w:rsidRPr="00541AF8" w:rsidRDefault="00D91007" w:rsidP="00D91007">
      <w:pPr>
        <w:tabs>
          <w:tab w:val="left" w:pos="1134"/>
        </w:tabs>
        <w:ind w:firstLine="709"/>
        <w:jc w:val="right"/>
        <w:rPr>
          <w:b/>
          <w:szCs w:val="28"/>
        </w:rPr>
      </w:pPr>
      <w:r w:rsidRPr="00541AF8">
        <w:rPr>
          <w:b/>
          <w:szCs w:val="28"/>
        </w:rPr>
        <w:t>Таблица 1</w:t>
      </w:r>
    </w:p>
    <w:tbl>
      <w:tblPr>
        <w:tblW w:w="964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864"/>
        <w:gridCol w:w="5380"/>
        <w:gridCol w:w="2017"/>
        <w:gridCol w:w="1385"/>
      </w:tblGrid>
      <w:tr w:rsidR="00541AF8" w:rsidRPr="00541AF8" w:rsidTr="00025C8B">
        <w:trPr>
          <w:trHeight w:val="20"/>
          <w:tblHeader/>
          <w:jc w:val="center"/>
        </w:trPr>
        <w:tc>
          <w:tcPr>
            <w:tcW w:w="864" w:type="dxa"/>
            <w:vAlign w:val="center"/>
          </w:tcPr>
          <w:p w:rsidR="00541AF8" w:rsidRPr="00541AF8" w:rsidRDefault="00541AF8" w:rsidP="00025C8B">
            <w:pPr>
              <w:ind w:firstLine="34"/>
              <w:jc w:val="center"/>
              <w:rPr>
                <w:b/>
                <w:sz w:val="24"/>
                <w:szCs w:val="24"/>
              </w:rPr>
            </w:pPr>
            <w:r w:rsidRPr="00541AF8">
              <w:rPr>
                <w:b/>
                <w:sz w:val="24"/>
                <w:szCs w:val="24"/>
              </w:rPr>
              <w:t>№</w:t>
            </w:r>
          </w:p>
          <w:p w:rsidR="00541AF8" w:rsidRPr="00541AF8" w:rsidRDefault="00541AF8" w:rsidP="00025C8B">
            <w:pPr>
              <w:jc w:val="center"/>
              <w:rPr>
                <w:b/>
                <w:sz w:val="24"/>
                <w:szCs w:val="24"/>
              </w:rPr>
            </w:pPr>
            <w:r w:rsidRPr="00541AF8">
              <w:rPr>
                <w:b/>
                <w:sz w:val="24"/>
                <w:szCs w:val="24"/>
              </w:rPr>
              <w:t>п</w:t>
            </w:r>
            <w:r w:rsidRPr="00541AF8">
              <w:rPr>
                <w:b/>
                <w:sz w:val="24"/>
                <w:szCs w:val="24"/>
                <w:lang w:val="en-US"/>
              </w:rPr>
              <w:t>/</w:t>
            </w:r>
            <w:r w:rsidRPr="00541AF8">
              <w:rPr>
                <w:b/>
                <w:sz w:val="24"/>
                <w:szCs w:val="24"/>
              </w:rPr>
              <w:t>п</w:t>
            </w:r>
          </w:p>
        </w:tc>
        <w:tc>
          <w:tcPr>
            <w:tcW w:w="5380" w:type="dxa"/>
            <w:vAlign w:val="center"/>
          </w:tcPr>
          <w:p w:rsidR="00541AF8" w:rsidRPr="00541AF8" w:rsidRDefault="00541AF8" w:rsidP="00025C8B">
            <w:pPr>
              <w:jc w:val="center"/>
              <w:rPr>
                <w:b/>
                <w:sz w:val="24"/>
                <w:szCs w:val="24"/>
              </w:rPr>
            </w:pPr>
            <w:r w:rsidRPr="00541AF8">
              <w:rPr>
                <w:b/>
                <w:sz w:val="24"/>
                <w:szCs w:val="24"/>
              </w:rPr>
              <w:t>Предполагаемая марка, модель</w:t>
            </w:r>
          </w:p>
          <w:p w:rsidR="00541AF8" w:rsidRPr="00541AF8" w:rsidRDefault="00541AF8" w:rsidP="00025C8B">
            <w:pPr>
              <w:jc w:val="center"/>
              <w:rPr>
                <w:b/>
                <w:sz w:val="24"/>
                <w:szCs w:val="24"/>
              </w:rPr>
            </w:pPr>
            <w:r w:rsidRPr="00541AF8">
              <w:rPr>
                <w:b/>
                <w:sz w:val="24"/>
                <w:szCs w:val="24"/>
              </w:rPr>
              <w:t>(обозначение либо аналог)</w:t>
            </w:r>
          </w:p>
        </w:tc>
        <w:tc>
          <w:tcPr>
            <w:tcW w:w="2017" w:type="dxa"/>
            <w:vAlign w:val="center"/>
          </w:tcPr>
          <w:p w:rsidR="00541AF8" w:rsidRPr="00541AF8" w:rsidRDefault="00541AF8" w:rsidP="00025C8B">
            <w:pPr>
              <w:jc w:val="center"/>
              <w:rPr>
                <w:b/>
                <w:sz w:val="24"/>
                <w:szCs w:val="24"/>
              </w:rPr>
            </w:pPr>
            <w:r w:rsidRPr="00541AF8">
              <w:rPr>
                <w:b/>
                <w:sz w:val="24"/>
                <w:szCs w:val="24"/>
              </w:rPr>
              <w:t>Вхождение</w:t>
            </w:r>
          </w:p>
          <w:p w:rsidR="00541AF8" w:rsidRPr="00541AF8" w:rsidRDefault="00541AF8" w:rsidP="00025C8B">
            <w:pPr>
              <w:jc w:val="center"/>
              <w:rPr>
                <w:b/>
                <w:sz w:val="24"/>
                <w:szCs w:val="24"/>
              </w:rPr>
            </w:pPr>
            <w:r w:rsidRPr="00541AF8">
              <w:rPr>
                <w:b/>
                <w:sz w:val="24"/>
                <w:szCs w:val="24"/>
              </w:rPr>
              <w:t>в Единый реестр МТР</w:t>
            </w:r>
          </w:p>
          <w:p w:rsidR="00541AF8" w:rsidRPr="00541AF8" w:rsidRDefault="00541AF8" w:rsidP="00025C8B">
            <w:pPr>
              <w:jc w:val="center"/>
              <w:rPr>
                <w:b/>
                <w:sz w:val="24"/>
                <w:szCs w:val="24"/>
              </w:rPr>
            </w:pPr>
            <w:r w:rsidRPr="00541AF8">
              <w:rPr>
                <w:b/>
                <w:sz w:val="24"/>
                <w:szCs w:val="24"/>
              </w:rPr>
              <w:t>ПАО «Газпром»</w:t>
            </w:r>
          </w:p>
        </w:tc>
        <w:tc>
          <w:tcPr>
            <w:tcW w:w="1385" w:type="dxa"/>
            <w:vAlign w:val="center"/>
          </w:tcPr>
          <w:p w:rsidR="00541AF8" w:rsidRPr="00541AF8" w:rsidRDefault="00541AF8" w:rsidP="00025C8B">
            <w:pPr>
              <w:jc w:val="center"/>
              <w:rPr>
                <w:b/>
                <w:sz w:val="24"/>
                <w:szCs w:val="24"/>
              </w:rPr>
            </w:pPr>
            <w:r w:rsidRPr="00541AF8">
              <w:rPr>
                <w:b/>
                <w:sz w:val="24"/>
                <w:szCs w:val="24"/>
              </w:rPr>
              <w:t>Кол</w:t>
            </w:r>
            <w:r w:rsidRPr="00541AF8">
              <w:rPr>
                <w:b/>
                <w:sz w:val="24"/>
                <w:szCs w:val="24"/>
                <w:lang w:val="en-US"/>
              </w:rPr>
              <w:t>-</w:t>
            </w:r>
            <w:r w:rsidRPr="00541AF8">
              <w:rPr>
                <w:b/>
                <w:sz w:val="24"/>
                <w:szCs w:val="24"/>
              </w:rPr>
              <w:t>во,</w:t>
            </w:r>
          </w:p>
          <w:p w:rsidR="00541AF8" w:rsidRPr="00541AF8" w:rsidRDefault="00541AF8" w:rsidP="00025C8B">
            <w:pPr>
              <w:jc w:val="center"/>
              <w:rPr>
                <w:b/>
                <w:sz w:val="24"/>
                <w:szCs w:val="24"/>
              </w:rPr>
            </w:pPr>
            <w:r w:rsidRPr="00541AF8">
              <w:rPr>
                <w:b/>
                <w:sz w:val="24"/>
                <w:szCs w:val="24"/>
              </w:rPr>
              <w:t>шт.</w:t>
            </w:r>
          </w:p>
        </w:tc>
      </w:tr>
      <w:tr w:rsidR="00541AF8" w:rsidRPr="00541AF8" w:rsidTr="00025C8B">
        <w:trPr>
          <w:trHeight w:val="20"/>
          <w:jc w:val="center"/>
        </w:trPr>
        <w:tc>
          <w:tcPr>
            <w:tcW w:w="864" w:type="dxa"/>
            <w:vAlign w:val="center"/>
          </w:tcPr>
          <w:p w:rsidR="00541AF8" w:rsidRPr="00541AF8" w:rsidRDefault="00541AF8" w:rsidP="00541AF8">
            <w:pPr>
              <w:pStyle w:val="aa"/>
              <w:widowControl w:val="0"/>
              <w:numPr>
                <w:ilvl w:val="0"/>
                <w:numId w:val="15"/>
              </w:numPr>
              <w:autoSpaceDE w:val="0"/>
              <w:autoSpaceDN w:val="0"/>
              <w:adjustRightInd w:val="0"/>
              <w:contextualSpacing w:val="0"/>
              <w:jc w:val="center"/>
              <w:rPr>
                <w:sz w:val="24"/>
                <w:szCs w:val="24"/>
              </w:rPr>
            </w:pPr>
          </w:p>
        </w:tc>
        <w:tc>
          <w:tcPr>
            <w:tcW w:w="5380" w:type="dxa"/>
            <w:shd w:val="clear" w:color="auto" w:fill="auto"/>
            <w:vAlign w:val="center"/>
          </w:tcPr>
          <w:p w:rsidR="00541AF8" w:rsidRPr="00541AF8" w:rsidRDefault="00541AF8" w:rsidP="00025C8B">
            <w:pPr>
              <w:rPr>
                <w:sz w:val="24"/>
                <w:szCs w:val="24"/>
              </w:rPr>
            </w:pPr>
            <w:r w:rsidRPr="00541AF8">
              <w:rPr>
                <w:sz w:val="24"/>
                <w:szCs w:val="24"/>
              </w:rPr>
              <w:t>УЗИП ГИК30/08 Exd M</w:t>
            </w:r>
          </w:p>
        </w:tc>
        <w:tc>
          <w:tcPr>
            <w:tcW w:w="2017" w:type="dxa"/>
            <w:shd w:val="clear" w:color="auto" w:fill="auto"/>
            <w:vAlign w:val="center"/>
          </w:tcPr>
          <w:p w:rsidR="00541AF8" w:rsidRPr="00541AF8" w:rsidRDefault="00541AF8" w:rsidP="00025C8B">
            <w:pPr>
              <w:jc w:val="center"/>
              <w:rPr>
                <w:sz w:val="24"/>
                <w:szCs w:val="24"/>
              </w:rPr>
            </w:pPr>
            <w:r w:rsidRPr="00541AF8">
              <w:rPr>
                <w:sz w:val="24"/>
                <w:szCs w:val="24"/>
              </w:rPr>
              <w:t>да</w:t>
            </w:r>
          </w:p>
        </w:tc>
        <w:tc>
          <w:tcPr>
            <w:tcW w:w="1385" w:type="dxa"/>
            <w:shd w:val="clear" w:color="auto" w:fill="auto"/>
            <w:vAlign w:val="center"/>
          </w:tcPr>
          <w:p w:rsidR="00541AF8" w:rsidRPr="00541AF8" w:rsidRDefault="00541AF8" w:rsidP="00025C8B">
            <w:pPr>
              <w:jc w:val="center"/>
              <w:rPr>
                <w:b/>
                <w:sz w:val="24"/>
                <w:szCs w:val="24"/>
              </w:rPr>
            </w:pPr>
            <w:r w:rsidRPr="00541AF8">
              <w:rPr>
                <w:b/>
                <w:sz w:val="24"/>
                <w:szCs w:val="24"/>
              </w:rPr>
              <w:t>7</w:t>
            </w:r>
          </w:p>
        </w:tc>
      </w:tr>
      <w:tr w:rsidR="00541AF8" w:rsidRPr="002C6C02" w:rsidTr="00025C8B">
        <w:trPr>
          <w:trHeight w:val="20"/>
          <w:jc w:val="center"/>
        </w:trPr>
        <w:tc>
          <w:tcPr>
            <w:tcW w:w="864" w:type="dxa"/>
            <w:vAlign w:val="center"/>
          </w:tcPr>
          <w:p w:rsidR="00541AF8" w:rsidRPr="00541AF8" w:rsidRDefault="00541AF8" w:rsidP="00541AF8">
            <w:pPr>
              <w:pStyle w:val="aa"/>
              <w:widowControl w:val="0"/>
              <w:numPr>
                <w:ilvl w:val="0"/>
                <w:numId w:val="15"/>
              </w:numPr>
              <w:autoSpaceDE w:val="0"/>
              <w:autoSpaceDN w:val="0"/>
              <w:adjustRightInd w:val="0"/>
              <w:contextualSpacing w:val="0"/>
              <w:jc w:val="center"/>
              <w:rPr>
                <w:sz w:val="24"/>
                <w:szCs w:val="24"/>
              </w:rPr>
            </w:pPr>
          </w:p>
        </w:tc>
        <w:tc>
          <w:tcPr>
            <w:tcW w:w="5380" w:type="dxa"/>
            <w:shd w:val="clear" w:color="auto" w:fill="auto"/>
            <w:vAlign w:val="center"/>
          </w:tcPr>
          <w:p w:rsidR="00541AF8" w:rsidRPr="00541AF8" w:rsidRDefault="00541AF8" w:rsidP="00025C8B">
            <w:pPr>
              <w:rPr>
                <w:sz w:val="24"/>
                <w:szCs w:val="24"/>
              </w:rPr>
            </w:pPr>
            <w:r w:rsidRPr="00541AF8">
              <w:rPr>
                <w:sz w:val="24"/>
                <w:szCs w:val="24"/>
              </w:rPr>
              <w:t>Модуль грозозащиты DTNVR 2/24/1.5/1500</w:t>
            </w:r>
          </w:p>
        </w:tc>
        <w:tc>
          <w:tcPr>
            <w:tcW w:w="2017" w:type="dxa"/>
            <w:shd w:val="clear" w:color="auto" w:fill="auto"/>
            <w:vAlign w:val="center"/>
          </w:tcPr>
          <w:p w:rsidR="00541AF8" w:rsidRPr="00541AF8" w:rsidRDefault="00541AF8" w:rsidP="00025C8B">
            <w:pPr>
              <w:jc w:val="center"/>
              <w:rPr>
                <w:sz w:val="24"/>
                <w:szCs w:val="24"/>
              </w:rPr>
            </w:pPr>
            <w:r w:rsidRPr="00541AF8">
              <w:rPr>
                <w:sz w:val="24"/>
                <w:szCs w:val="24"/>
              </w:rPr>
              <w:t>да</w:t>
            </w:r>
          </w:p>
        </w:tc>
        <w:tc>
          <w:tcPr>
            <w:tcW w:w="1385" w:type="dxa"/>
            <w:shd w:val="clear" w:color="auto" w:fill="auto"/>
            <w:vAlign w:val="center"/>
          </w:tcPr>
          <w:p w:rsidR="00541AF8" w:rsidRPr="002C6C02" w:rsidRDefault="00541AF8" w:rsidP="00025C8B">
            <w:pPr>
              <w:jc w:val="center"/>
              <w:rPr>
                <w:b/>
                <w:sz w:val="24"/>
                <w:szCs w:val="24"/>
              </w:rPr>
            </w:pPr>
            <w:r w:rsidRPr="00541AF8">
              <w:rPr>
                <w:b/>
                <w:sz w:val="24"/>
                <w:szCs w:val="24"/>
              </w:rPr>
              <w:t>7</w:t>
            </w:r>
          </w:p>
        </w:tc>
      </w:tr>
      <w:tr w:rsidR="00541AF8" w:rsidRPr="002C6C02" w:rsidTr="00025C8B">
        <w:trPr>
          <w:trHeight w:val="20"/>
          <w:jc w:val="center"/>
        </w:trPr>
        <w:tc>
          <w:tcPr>
            <w:tcW w:w="864" w:type="dxa"/>
            <w:vAlign w:val="center"/>
          </w:tcPr>
          <w:p w:rsidR="00541AF8" w:rsidRPr="002C6C02" w:rsidRDefault="00541AF8" w:rsidP="00541AF8">
            <w:pPr>
              <w:pStyle w:val="aa"/>
              <w:widowControl w:val="0"/>
              <w:numPr>
                <w:ilvl w:val="0"/>
                <w:numId w:val="15"/>
              </w:numPr>
              <w:autoSpaceDE w:val="0"/>
              <w:autoSpaceDN w:val="0"/>
              <w:adjustRightInd w:val="0"/>
              <w:contextualSpacing w:val="0"/>
              <w:jc w:val="center"/>
              <w:rPr>
                <w:sz w:val="24"/>
                <w:szCs w:val="24"/>
              </w:rPr>
            </w:pPr>
          </w:p>
        </w:tc>
        <w:tc>
          <w:tcPr>
            <w:tcW w:w="5380" w:type="dxa"/>
            <w:shd w:val="clear" w:color="auto" w:fill="auto"/>
            <w:vAlign w:val="center"/>
          </w:tcPr>
          <w:p w:rsidR="00541AF8" w:rsidRPr="002C6C02" w:rsidRDefault="00541AF8" w:rsidP="00025C8B">
            <w:pPr>
              <w:rPr>
                <w:sz w:val="24"/>
                <w:szCs w:val="24"/>
              </w:rPr>
            </w:pPr>
            <w:r w:rsidRPr="002C6C02">
              <w:rPr>
                <w:sz w:val="24"/>
                <w:szCs w:val="24"/>
              </w:rPr>
              <w:t>Модуль грозозащиты DTR 2/110/1500</w:t>
            </w:r>
          </w:p>
        </w:tc>
        <w:tc>
          <w:tcPr>
            <w:tcW w:w="2017" w:type="dxa"/>
            <w:shd w:val="clear" w:color="auto" w:fill="auto"/>
            <w:vAlign w:val="center"/>
          </w:tcPr>
          <w:p w:rsidR="00541AF8" w:rsidRPr="002C6C02" w:rsidRDefault="00541AF8" w:rsidP="00025C8B">
            <w:pPr>
              <w:jc w:val="center"/>
              <w:rPr>
                <w:sz w:val="24"/>
                <w:szCs w:val="24"/>
              </w:rPr>
            </w:pPr>
            <w:r w:rsidRPr="002C6C02">
              <w:rPr>
                <w:sz w:val="24"/>
                <w:szCs w:val="24"/>
              </w:rPr>
              <w:t>да</w:t>
            </w:r>
          </w:p>
        </w:tc>
        <w:tc>
          <w:tcPr>
            <w:tcW w:w="1385" w:type="dxa"/>
            <w:shd w:val="clear" w:color="auto" w:fill="auto"/>
            <w:vAlign w:val="center"/>
          </w:tcPr>
          <w:p w:rsidR="00541AF8" w:rsidRPr="002C6C02" w:rsidRDefault="00541AF8" w:rsidP="00025C8B">
            <w:pPr>
              <w:jc w:val="center"/>
              <w:rPr>
                <w:b/>
                <w:sz w:val="24"/>
                <w:szCs w:val="24"/>
              </w:rPr>
            </w:pPr>
            <w:r w:rsidRPr="002C6C02">
              <w:rPr>
                <w:b/>
                <w:sz w:val="24"/>
                <w:szCs w:val="24"/>
              </w:rPr>
              <w:t>5</w:t>
            </w:r>
          </w:p>
        </w:tc>
      </w:tr>
      <w:tr w:rsidR="00541AF8" w:rsidRPr="002C6C02" w:rsidTr="00025C8B">
        <w:trPr>
          <w:trHeight w:val="20"/>
          <w:jc w:val="center"/>
        </w:trPr>
        <w:tc>
          <w:tcPr>
            <w:tcW w:w="864" w:type="dxa"/>
            <w:vAlign w:val="center"/>
          </w:tcPr>
          <w:p w:rsidR="00541AF8" w:rsidRPr="002C6C02" w:rsidRDefault="00541AF8" w:rsidP="00541AF8">
            <w:pPr>
              <w:pStyle w:val="aa"/>
              <w:widowControl w:val="0"/>
              <w:numPr>
                <w:ilvl w:val="0"/>
                <w:numId w:val="15"/>
              </w:numPr>
              <w:autoSpaceDE w:val="0"/>
              <w:autoSpaceDN w:val="0"/>
              <w:adjustRightInd w:val="0"/>
              <w:contextualSpacing w:val="0"/>
              <w:jc w:val="center"/>
              <w:rPr>
                <w:sz w:val="24"/>
                <w:szCs w:val="24"/>
              </w:rPr>
            </w:pPr>
          </w:p>
        </w:tc>
        <w:tc>
          <w:tcPr>
            <w:tcW w:w="5380" w:type="dxa"/>
            <w:shd w:val="clear" w:color="auto" w:fill="auto"/>
            <w:vAlign w:val="center"/>
          </w:tcPr>
          <w:p w:rsidR="00541AF8" w:rsidRPr="002C6C02" w:rsidRDefault="00541AF8" w:rsidP="00025C8B">
            <w:pPr>
              <w:rPr>
                <w:sz w:val="24"/>
                <w:szCs w:val="24"/>
              </w:rPr>
            </w:pPr>
            <w:r w:rsidRPr="002C6C02">
              <w:rPr>
                <w:sz w:val="24"/>
                <w:szCs w:val="24"/>
              </w:rPr>
              <w:t>Модуль грозозащиты DTR 2/485/12</w:t>
            </w:r>
          </w:p>
        </w:tc>
        <w:tc>
          <w:tcPr>
            <w:tcW w:w="2017" w:type="dxa"/>
            <w:shd w:val="clear" w:color="auto" w:fill="auto"/>
            <w:vAlign w:val="center"/>
          </w:tcPr>
          <w:p w:rsidR="00541AF8" w:rsidRPr="002C6C02" w:rsidRDefault="00541AF8" w:rsidP="00025C8B">
            <w:pPr>
              <w:jc w:val="center"/>
              <w:rPr>
                <w:sz w:val="24"/>
                <w:szCs w:val="24"/>
              </w:rPr>
            </w:pPr>
            <w:r w:rsidRPr="002C6C02">
              <w:rPr>
                <w:sz w:val="24"/>
                <w:szCs w:val="24"/>
              </w:rPr>
              <w:t>да</w:t>
            </w:r>
          </w:p>
        </w:tc>
        <w:tc>
          <w:tcPr>
            <w:tcW w:w="1385" w:type="dxa"/>
            <w:shd w:val="clear" w:color="auto" w:fill="auto"/>
            <w:vAlign w:val="center"/>
          </w:tcPr>
          <w:p w:rsidR="00541AF8" w:rsidRPr="002C6C02" w:rsidRDefault="00541AF8" w:rsidP="00025C8B">
            <w:pPr>
              <w:jc w:val="center"/>
              <w:rPr>
                <w:b/>
                <w:sz w:val="24"/>
                <w:szCs w:val="24"/>
              </w:rPr>
            </w:pPr>
            <w:r w:rsidRPr="002C6C02">
              <w:rPr>
                <w:b/>
                <w:sz w:val="24"/>
                <w:szCs w:val="24"/>
              </w:rPr>
              <w:t>2</w:t>
            </w:r>
          </w:p>
        </w:tc>
      </w:tr>
      <w:tr w:rsidR="00541AF8" w:rsidRPr="002C6C02" w:rsidTr="00025C8B">
        <w:trPr>
          <w:trHeight w:val="20"/>
          <w:jc w:val="center"/>
        </w:trPr>
        <w:tc>
          <w:tcPr>
            <w:tcW w:w="864" w:type="dxa"/>
            <w:vAlign w:val="center"/>
          </w:tcPr>
          <w:p w:rsidR="00541AF8" w:rsidRPr="002C6C02" w:rsidRDefault="00541AF8" w:rsidP="00541AF8">
            <w:pPr>
              <w:pStyle w:val="aa"/>
              <w:widowControl w:val="0"/>
              <w:numPr>
                <w:ilvl w:val="0"/>
                <w:numId w:val="15"/>
              </w:numPr>
              <w:autoSpaceDE w:val="0"/>
              <w:autoSpaceDN w:val="0"/>
              <w:adjustRightInd w:val="0"/>
              <w:contextualSpacing w:val="0"/>
              <w:jc w:val="center"/>
              <w:rPr>
                <w:sz w:val="24"/>
                <w:szCs w:val="24"/>
              </w:rPr>
            </w:pPr>
          </w:p>
        </w:tc>
        <w:tc>
          <w:tcPr>
            <w:tcW w:w="5380" w:type="dxa"/>
            <w:shd w:val="clear" w:color="auto" w:fill="auto"/>
            <w:vAlign w:val="center"/>
          </w:tcPr>
          <w:p w:rsidR="00541AF8" w:rsidRPr="002C6C02" w:rsidRDefault="00541AF8" w:rsidP="00025C8B">
            <w:pPr>
              <w:rPr>
                <w:sz w:val="24"/>
                <w:szCs w:val="24"/>
              </w:rPr>
            </w:pPr>
            <w:r w:rsidRPr="002C6C02">
              <w:rPr>
                <w:sz w:val="24"/>
                <w:szCs w:val="24"/>
              </w:rPr>
              <w:t>Модуль грозозащиты DTNVR 2FM 24/90/2G</w:t>
            </w:r>
          </w:p>
        </w:tc>
        <w:tc>
          <w:tcPr>
            <w:tcW w:w="2017" w:type="dxa"/>
            <w:shd w:val="clear" w:color="auto" w:fill="auto"/>
            <w:vAlign w:val="center"/>
          </w:tcPr>
          <w:p w:rsidR="00541AF8" w:rsidRPr="002C6C02" w:rsidRDefault="00541AF8" w:rsidP="00025C8B">
            <w:pPr>
              <w:jc w:val="center"/>
              <w:rPr>
                <w:sz w:val="24"/>
                <w:szCs w:val="24"/>
              </w:rPr>
            </w:pPr>
            <w:r w:rsidRPr="002C6C02">
              <w:rPr>
                <w:sz w:val="24"/>
                <w:szCs w:val="24"/>
              </w:rPr>
              <w:t>да</w:t>
            </w:r>
          </w:p>
        </w:tc>
        <w:tc>
          <w:tcPr>
            <w:tcW w:w="1385" w:type="dxa"/>
            <w:shd w:val="clear" w:color="auto" w:fill="auto"/>
            <w:vAlign w:val="center"/>
          </w:tcPr>
          <w:p w:rsidR="00541AF8" w:rsidRPr="002C6C02" w:rsidRDefault="00541AF8" w:rsidP="00025C8B">
            <w:pPr>
              <w:jc w:val="center"/>
              <w:rPr>
                <w:b/>
                <w:sz w:val="24"/>
                <w:szCs w:val="24"/>
              </w:rPr>
            </w:pPr>
            <w:r w:rsidRPr="002C6C02">
              <w:rPr>
                <w:b/>
                <w:sz w:val="24"/>
                <w:szCs w:val="24"/>
              </w:rPr>
              <w:t>2</w:t>
            </w:r>
          </w:p>
        </w:tc>
      </w:tr>
      <w:tr w:rsidR="00541AF8" w:rsidRPr="002C6C02" w:rsidTr="00025C8B">
        <w:trPr>
          <w:trHeight w:val="20"/>
          <w:jc w:val="center"/>
        </w:trPr>
        <w:tc>
          <w:tcPr>
            <w:tcW w:w="864" w:type="dxa"/>
            <w:vAlign w:val="center"/>
          </w:tcPr>
          <w:p w:rsidR="00541AF8" w:rsidRPr="002C6C02" w:rsidRDefault="00541AF8" w:rsidP="00541AF8">
            <w:pPr>
              <w:pStyle w:val="aa"/>
              <w:widowControl w:val="0"/>
              <w:numPr>
                <w:ilvl w:val="0"/>
                <w:numId w:val="15"/>
              </w:numPr>
              <w:autoSpaceDE w:val="0"/>
              <w:autoSpaceDN w:val="0"/>
              <w:adjustRightInd w:val="0"/>
              <w:contextualSpacing w:val="0"/>
              <w:jc w:val="center"/>
              <w:rPr>
                <w:sz w:val="24"/>
                <w:szCs w:val="24"/>
              </w:rPr>
            </w:pPr>
          </w:p>
        </w:tc>
        <w:tc>
          <w:tcPr>
            <w:tcW w:w="5380" w:type="dxa"/>
            <w:shd w:val="clear" w:color="auto" w:fill="auto"/>
            <w:vAlign w:val="center"/>
          </w:tcPr>
          <w:p w:rsidR="00541AF8" w:rsidRPr="002C6C02" w:rsidRDefault="00541AF8" w:rsidP="00025C8B">
            <w:pPr>
              <w:rPr>
                <w:sz w:val="24"/>
                <w:szCs w:val="24"/>
              </w:rPr>
            </w:pPr>
            <w:r w:rsidRPr="002C6C02">
              <w:rPr>
                <w:sz w:val="24"/>
                <w:szCs w:val="24"/>
              </w:rPr>
              <w:t xml:space="preserve">Устройство защитное DTR 232/24 </w:t>
            </w:r>
            <w:r w:rsidRPr="002C6C02">
              <w:rPr>
                <w:sz w:val="24"/>
                <w:szCs w:val="24"/>
                <w:lang w:val="en-US"/>
              </w:rPr>
              <w:t>G</w:t>
            </w:r>
          </w:p>
        </w:tc>
        <w:tc>
          <w:tcPr>
            <w:tcW w:w="2017" w:type="dxa"/>
            <w:shd w:val="clear" w:color="auto" w:fill="auto"/>
            <w:vAlign w:val="center"/>
          </w:tcPr>
          <w:p w:rsidR="00541AF8" w:rsidRPr="002C6C02" w:rsidRDefault="00541AF8" w:rsidP="00025C8B">
            <w:pPr>
              <w:jc w:val="center"/>
              <w:rPr>
                <w:sz w:val="24"/>
                <w:szCs w:val="24"/>
              </w:rPr>
            </w:pPr>
            <w:r w:rsidRPr="002C6C02">
              <w:rPr>
                <w:sz w:val="24"/>
                <w:szCs w:val="24"/>
              </w:rPr>
              <w:t>да</w:t>
            </w:r>
          </w:p>
        </w:tc>
        <w:tc>
          <w:tcPr>
            <w:tcW w:w="1385" w:type="dxa"/>
            <w:shd w:val="clear" w:color="auto" w:fill="auto"/>
            <w:vAlign w:val="center"/>
          </w:tcPr>
          <w:p w:rsidR="00541AF8" w:rsidRPr="002C6C02" w:rsidRDefault="00541AF8" w:rsidP="00025C8B">
            <w:pPr>
              <w:jc w:val="center"/>
              <w:rPr>
                <w:b/>
                <w:sz w:val="24"/>
                <w:szCs w:val="24"/>
              </w:rPr>
            </w:pPr>
            <w:r w:rsidRPr="002C6C02">
              <w:rPr>
                <w:b/>
                <w:sz w:val="24"/>
                <w:szCs w:val="24"/>
              </w:rPr>
              <w:t>1</w:t>
            </w:r>
          </w:p>
        </w:tc>
      </w:tr>
      <w:tr w:rsidR="00541AF8" w:rsidRPr="002C6C02" w:rsidTr="00025C8B">
        <w:trPr>
          <w:trHeight w:val="20"/>
          <w:jc w:val="center"/>
        </w:trPr>
        <w:tc>
          <w:tcPr>
            <w:tcW w:w="864" w:type="dxa"/>
            <w:vAlign w:val="center"/>
          </w:tcPr>
          <w:p w:rsidR="00541AF8" w:rsidRPr="002C6C02" w:rsidRDefault="00541AF8" w:rsidP="00541AF8">
            <w:pPr>
              <w:pStyle w:val="aa"/>
              <w:widowControl w:val="0"/>
              <w:numPr>
                <w:ilvl w:val="0"/>
                <w:numId w:val="15"/>
              </w:numPr>
              <w:autoSpaceDE w:val="0"/>
              <w:autoSpaceDN w:val="0"/>
              <w:adjustRightInd w:val="0"/>
              <w:contextualSpacing w:val="0"/>
              <w:jc w:val="center"/>
              <w:rPr>
                <w:sz w:val="24"/>
                <w:szCs w:val="24"/>
              </w:rPr>
            </w:pPr>
          </w:p>
        </w:tc>
        <w:tc>
          <w:tcPr>
            <w:tcW w:w="5380" w:type="dxa"/>
            <w:shd w:val="clear" w:color="auto" w:fill="auto"/>
            <w:vAlign w:val="center"/>
          </w:tcPr>
          <w:p w:rsidR="00541AF8" w:rsidRPr="002C6C02" w:rsidRDefault="00541AF8" w:rsidP="00025C8B">
            <w:pPr>
              <w:rPr>
                <w:sz w:val="24"/>
                <w:szCs w:val="24"/>
              </w:rPr>
            </w:pPr>
            <w:r w:rsidRPr="002C6C02">
              <w:rPr>
                <w:sz w:val="24"/>
                <w:szCs w:val="24"/>
              </w:rPr>
              <w:t>Устройство защиты от перенапряжений</w:t>
            </w:r>
          </w:p>
          <w:p w:rsidR="00541AF8" w:rsidRPr="002C6C02" w:rsidRDefault="00541AF8" w:rsidP="00025C8B">
            <w:pPr>
              <w:rPr>
                <w:sz w:val="24"/>
                <w:szCs w:val="24"/>
                <w:lang w:val="en-US"/>
              </w:rPr>
            </w:pPr>
            <w:r w:rsidRPr="002C6C02">
              <w:rPr>
                <w:sz w:val="24"/>
                <w:szCs w:val="24"/>
                <w:lang w:val="en-US"/>
              </w:rPr>
              <w:t>DNTVR</w:t>
            </w:r>
            <w:r w:rsidRPr="002C6C02">
              <w:rPr>
                <w:sz w:val="24"/>
                <w:szCs w:val="24"/>
              </w:rPr>
              <w:t>-1/110/1,5/1500 (</w:t>
            </w:r>
            <w:r w:rsidRPr="002C6C02">
              <w:rPr>
                <w:sz w:val="24"/>
                <w:szCs w:val="24"/>
                <w:lang w:val="en-US"/>
              </w:rPr>
              <w:t>LT)</w:t>
            </w:r>
          </w:p>
        </w:tc>
        <w:tc>
          <w:tcPr>
            <w:tcW w:w="2017" w:type="dxa"/>
            <w:shd w:val="clear" w:color="auto" w:fill="auto"/>
            <w:vAlign w:val="center"/>
          </w:tcPr>
          <w:p w:rsidR="00541AF8" w:rsidRPr="002C6C02" w:rsidRDefault="00541AF8" w:rsidP="00025C8B">
            <w:pPr>
              <w:jc w:val="center"/>
              <w:rPr>
                <w:sz w:val="24"/>
                <w:szCs w:val="24"/>
              </w:rPr>
            </w:pPr>
            <w:r w:rsidRPr="002C6C02">
              <w:rPr>
                <w:sz w:val="24"/>
                <w:szCs w:val="24"/>
              </w:rPr>
              <w:t>да</w:t>
            </w:r>
          </w:p>
        </w:tc>
        <w:tc>
          <w:tcPr>
            <w:tcW w:w="1385" w:type="dxa"/>
            <w:shd w:val="clear" w:color="auto" w:fill="auto"/>
            <w:vAlign w:val="center"/>
          </w:tcPr>
          <w:p w:rsidR="00541AF8" w:rsidRPr="002C6C02" w:rsidRDefault="00541AF8" w:rsidP="00025C8B">
            <w:pPr>
              <w:jc w:val="center"/>
              <w:rPr>
                <w:b/>
                <w:sz w:val="24"/>
                <w:szCs w:val="24"/>
              </w:rPr>
            </w:pPr>
            <w:r w:rsidRPr="002C6C02">
              <w:rPr>
                <w:b/>
                <w:sz w:val="24"/>
                <w:szCs w:val="24"/>
              </w:rPr>
              <w:t>28</w:t>
            </w:r>
          </w:p>
        </w:tc>
      </w:tr>
      <w:tr w:rsidR="00541AF8" w:rsidRPr="002C6C02" w:rsidTr="00025C8B">
        <w:trPr>
          <w:trHeight w:val="20"/>
          <w:jc w:val="center"/>
        </w:trPr>
        <w:tc>
          <w:tcPr>
            <w:tcW w:w="864" w:type="dxa"/>
            <w:vAlign w:val="center"/>
          </w:tcPr>
          <w:p w:rsidR="00541AF8" w:rsidRPr="002C6C02" w:rsidRDefault="00541AF8" w:rsidP="00541AF8">
            <w:pPr>
              <w:pStyle w:val="aa"/>
              <w:widowControl w:val="0"/>
              <w:numPr>
                <w:ilvl w:val="0"/>
                <w:numId w:val="15"/>
              </w:numPr>
              <w:autoSpaceDE w:val="0"/>
              <w:autoSpaceDN w:val="0"/>
              <w:adjustRightInd w:val="0"/>
              <w:contextualSpacing w:val="0"/>
              <w:jc w:val="center"/>
              <w:rPr>
                <w:sz w:val="24"/>
                <w:szCs w:val="24"/>
              </w:rPr>
            </w:pPr>
          </w:p>
        </w:tc>
        <w:tc>
          <w:tcPr>
            <w:tcW w:w="5380" w:type="dxa"/>
            <w:shd w:val="clear" w:color="auto" w:fill="auto"/>
            <w:vAlign w:val="center"/>
          </w:tcPr>
          <w:p w:rsidR="00541AF8" w:rsidRPr="002C6C02" w:rsidRDefault="00541AF8" w:rsidP="00025C8B">
            <w:pPr>
              <w:rPr>
                <w:sz w:val="24"/>
                <w:szCs w:val="24"/>
              </w:rPr>
            </w:pPr>
            <w:r w:rsidRPr="002C6C02">
              <w:rPr>
                <w:sz w:val="24"/>
                <w:szCs w:val="24"/>
              </w:rPr>
              <w:t>УЗИП 24В 0,1А, 1кл, DIN DTR 232/24 G</w:t>
            </w:r>
          </w:p>
        </w:tc>
        <w:tc>
          <w:tcPr>
            <w:tcW w:w="2017" w:type="dxa"/>
            <w:shd w:val="clear" w:color="auto" w:fill="auto"/>
            <w:vAlign w:val="center"/>
          </w:tcPr>
          <w:p w:rsidR="00541AF8" w:rsidRPr="002C6C02" w:rsidRDefault="00541AF8" w:rsidP="00025C8B">
            <w:pPr>
              <w:jc w:val="center"/>
              <w:rPr>
                <w:sz w:val="24"/>
                <w:szCs w:val="24"/>
              </w:rPr>
            </w:pPr>
            <w:r w:rsidRPr="002C6C02">
              <w:rPr>
                <w:sz w:val="24"/>
                <w:szCs w:val="24"/>
              </w:rPr>
              <w:t>да</w:t>
            </w:r>
          </w:p>
        </w:tc>
        <w:tc>
          <w:tcPr>
            <w:tcW w:w="1385" w:type="dxa"/>
            <w:shd w:val="clear" w:color="auto" w:fill="auto"/>
            <w:vAlign w:val="center"/>
          </w:tcPr>
          <w:p w:rsidR="00541AF8" w:rsidRPr="002C6C02" w:rsidRDefault="00541AF8" w:rsidP="00025C8B">
            <w:pPr>
              <w:jc w:val="center"/>
              <w:rPr>
                <w:b/>
                <w:sz w:val="24"/>
                <w:szCs w:val="24"/>
              </w:rPr>
            </w:pPr>
            <w:r w:rsidRPr="002C6C02">
              <w:rPr>
                <w:b/>
                <w:sz w:val="24"/>
                <w:szCs w:val="24"/>
              </w:rPr>
              <w:t>1</w:t>
            </w:r>
          </w:p>
        </w:tc>
      </w:tr>
    </w:tbl>
    <w:p w:rsidR="004D4B4B" w:rsidRPr="00D30611" w:rsidRDefault="004D4B4B" w:rsidP="00EB1257">
      <w:pPr>
        <w:pStyle w:val="aa"/>
        <w:numPr>
          <w:ilvl w:val="0"/>
          <w:numId w:val="1"/>
        </w:numPr>
        <w:tabs>
          <w:tab w:val="left" w:pos="1134"/>
        </w:tabs>
        <w:spacing w:before="120"/>
        <w:ind w:left="0" w:firstLine="709"/>
        <w:contextualSpacing w:val="0"/>
        <w:jc w:val="both"/>
        <w:rPr>
          <w:szCs w:val="28"/>
        </w:rPr>
      </w:pPr>
      <w:r w:rsidRPr="00D30611">
        <w:rPr>
          <w:rFonts w:eastAsia="Calibri"/>
          <w:b/>
          <w:szCs w:val="28"/>
          <w:lang w:eastAsia="en-US"/>
        </w:rPr>
        <w:t>Описание потребительских свойств, требования к техническим характеристикам закупаемой продукции:</w:t>
      </w:r>
      <w:r w:rsidRPr="00D30611">
        <w:rPr>
          <w:szCs w:val="28"/>
        </w:rPr>
        <w:t xml:space="preserve"> </w:t>
      </w:r>
      <w:r w:rsidR="003F2A77" w:rsidRPr="00D30611">
        <w:rPr>
          <w:szCs w:val="28"/>
        </w:rPr>
        <w:t>приведено ниже</w:t>
      </w:r>
      <w:r w:rsidRPr="00D30611">
        <w:rPr>
          <w:rFonts w:eastAsia="Calibri"/>
          <w:szCs w:val="28"/>
          <w:lang w:eastAsia="en-US"/>
        </w:rPr>
        <w:t>.</w:t>
      </w:r>
    </w:p>
    <w:p w:rsidR="004D4B4B" w:rsidRPr="00D30611" w:rsidRDefault="004D4B4B" w:rsidP="004D4B4B">
      <w:pPr>
        <w:pStyle w:val="aa"/>
        <w:tabs>
          <w:tab w:val="left" w:pos="1134"/>
        </w:tabs>
        <w:ind w:left="0" w:firstLine="709"/>
        <w:contextualSpacing w:val="0"/>
        <w:jc w:val="both"/>
        <w:rPr>
          <w:b/>
          <w:szCs w:val="28"/>
        </w:rPr>
      </w:pPr>
      <w:r w:rsidRPr="00D30611">
        <w:rPr>
          <w:b/>
          <w:szCs w:val="28"/>
        </w:rPr>
        <w:t>Технические характеристики предлагаемой продукции не должны уступать по техническим параметрам и качественным показателям требованиям, указанным ниже. При отклонениях приемлемы только улучшающие параметры.</w:t>
      </w:r>
    </w:p>
    <w:p w:rsidR="004D4B4B" w:rsidRPr="00D30611" w:rsidRDefault="004D4B4B" w:rsidP="00EB1257">
      <w:pPr>
        <w:pStyle w:val="aa"/>
        <w:numPr>
          <w:ilvl w:val="0"/>
          <w:numId w:val="1"/>
        </w:numPr>
        <w:tabs>
          <w:tab w:val="left" w:pos="1134"/>
        </w:tabs>
        <w:spacing w:before="120"/>
        <w:ind w:left="0" w:firstLine="709"/>
        <w:contextualSpacing w:val="0"/>
        <w:jc w:val="both"/>
        <w:rPr>
          <w:szCs w:val="28"/>
        </w:rPr>
      </w:pPr>
      <w:r w:rsidRPr="00D30611">
        <w:rPr>
          <w:rFonts w:eastAsia="Calibri"/>
          <w:b/>
          <w:szCs w:val="28"/>
          <w:lang w:eastAsia="en-US"/>
        </w:rPr>
        <w:t xml:space="preserve">Требования к гарантийному сроку закупаемой продукции:                            </w:t>
      </w:r>
      <w:r w:rsidRPr="00D30611">
        <w:rPr>
          <w:rFonts w:eastAsia="Calibri"/>
          <w:b/>
          <w:szCs w:val="28"/>
          <w:u w:val="single"/>
          <w:lang w:eastAsia="en-US"/>
        </w:rPr>
        <w:t xml:space="preserve">не менее 24 месяцев с даты </w:t>
      </w:r>
      <w:r w:rsidR="00FE0127" w:rsidRPr="00D30611">
        <w:rPr>
          <w:rFonts w:eastAsia="Calibri"/>
          <w:b/>
          <w:szCs w:val="28"/>
          <w:u w:val="single"/>
          <w:lang w:eastAsia="en-US"/>
        </w:rPr>
        <w:t>поставки продукции</w:t>
      </w:r>
      <w:r w:rsidRPr="00D30611">
        <w:rPr>
          <w:rFonts w:eastAsia="Calibri"/>
          <w:b/>
          <w:szCs w:val="28"/>
          <w:u w:val="single"/>
          <w:lang w:eastAsia="en-US"/>
        </w:rPr>
        <w:t>.</w:t>
      </w:r>
    </w:p>
    <w:p w:rsidR="004D4B4B" w:rsidRPr="00D30611" w:rsidRDefault="004D4B4B" w:rsidP="00EB1257">
      <w:pPr>
        <w:pStyle w:val="aa"/>
        <w:numPr>
          <w:ilvl w:val="0"/>
          <w:numId w:val="1"/>
        </w:numPr>
        <w:tabs>
          <w:tab w:val="left" w:pos="1134"/>
        </w:tabs>
        <w:spacing w:before="120"/>
        <w:ind w:left="0" w:firstLine="709"/>
        <w:contextualSpacing w:val="0"/>
        <w:jc w:val="both"/>
        <w:rPr>
          <w:b/>
          <w:szCs w:val="28"/>
          <w:u w:val="single"/>
        </w:rPr>
      </w:pPr>
      <w:r w:rsidRPr="00D30611">
        <w:rPr>
          <w:b/>
          <w:szCs w:val="28"/>
        </w:rPr>
        <w:t>Дополнительные требования закупки:</w:t>
      </w:r>
    </w:p>
    <w:p w:rsidR="004D4B4B" w:rsidRPr="00D30611" w:rsidRDefault="004D4B4B" w:rsidP="00EB1257">
      <w:pPr>
        <w:pStyle w:val="aa"/>
        <w:numPr>
          <w:ilvl w:val="0"/>
          <w:numId w:val="10"/>
        </w:numPr>
        <w:tabs>
          <w:tab w:val="left" w:pos="0"/>
          <w:tab w:val="left" w:pos="1134"/>
        </w:tabs>
        <w:suppressAutoHyphens/>
        <w:ind w:left="0" w:right="-6" w:firstLine="709"/>
        <w:jc w:val="both"/>
        <w:rPr>
          <w:szCs w:val="28"/>
        </w:rPr>
      </w:pPr>
      <w:r w:rsidRPr="00D30611">
        <w:rPr>
          <w:szCs w:val="28"/>
        </w:rPr>
        <w:t>продукция, предлагаемая к поставке, должна быть новой, не бывшей                 в эксплуатации, изготовленной в соответствии с нормативно-технической и конструкторской документацией предприятия-изготовителя;</w:t>
      </w:r>
    </w:p>
    <w:p w:rsidR="004D4B4B" w:rsidRPr="00D30611" w:rsidRDefault="004D4B4B" w:rsidP="00EB1257">
      <w:pPr>
        <w:pStyle w:val="aa"/>
        <w:numPr>
          <w:ilvl w:val="0"/>
          <w:numId w:val="11"/>
        </w:numPr>
        <w:tabs>
          <w:tab w:val="left" w:pos="1134"/>
        </w:tabs>
        <w:ind w:left="0" w:firstLine="709"/>
        <w:contextualSpacing w:val="0"/>
        <w:jc w:val="both"/>
        <w:rPr>
          <w:b/>
          <w:szCs w:val="28"/>
          <w:u w:val="single"/>
        </w:rPr>
      </w:pPr>
      <w:r w:rsidRPr="00D30611">
        <w:rPr>
          <w:szCs w:val="28"/>
        </w:rPr>
        <w:t>поставляем</w:t>
      </w:r>
      <w:r w:rsidR="00CB29D1" w:rsidRPr="00D30611">
        <w:rPr>
          <w:szCs w:val="28"/>
        </w:rPr>
        <w:t>ы</w:t>
      </w:r>
      <w:r w:rsidRPr="00D30611">
        <w:rPr>
          <w:szCs w:val="28"/>
        </w:rPr>
        <w:t xml:space="preserve">е </w:t>
      </w:r>
      <w:r w:rsidR="00CB29D1" w:rsidRPr="00D30611">
        <w:rPr>
          <w:szCs w:val="28"/>
        </w:rPr>
        <w:t>материалы</w:t>
      </w:r>
      <w:r w:rsidRPr="00D30611">
        <w:rPr>
          <w:szCs w:val="28"/>
        </w:rPr>
        <w:t>, в отношении которого приняты технические регламенты Таможенного союза, должно иметь сертификаты и/или декларации о соответствии требованиям технических регламентов Таможенного союза, выданные (зарегистрированные) соответствующим аккредитованным органом (при наличии).</w:t>
      </w:r>
    </w:p>
    <w:p w:rsidR="004D4B4B" w:rsidRPr="00D30611" w:rsidRDefault="004D4B4B" w:rsidP="00EB1257">
      <w:pPr>
        <w:pStyle w:val="aa"/>
        <w:numPr>
          <w:ilvl w:val="0"/>
          <w:numId w:val="1"/>
        </w:numPr>
        <w:tabs>
          <w:tab w:val="left" w:pos="1134"/>
        </w:tabs>
        <w:spacing w:before="120"/>
        <w:ind w:left="0" w:firstLine="709"/>
        <w:contextualSpacing w:val="0"/>
        <w:jc w:val="both"/>
        <w:rPr>
          <w:b/>
          <w:szCs w:val="28"/>
          <w:u w:val="single"/>
        </w:rPr>
      </w:pPr>
      <w:r w:rsidRPr="00D30611">
        <w:rPr>
          <w:b/>
          <w:szCs w:val="28"/>
          <w:u w:val="single"/>
        </w:rPr>
        <w:t>Необходимая документация, требуемая в качестве приложения                к поставляемой продукции:</w:t>
      </w:r>
    </w:p>
    <w:p w:rsidR="004D4B4B" w:rsidRPr="00D30611" w:rsidRDefault="004D4B4B" w:rsidP="00EB1257">
      <w:pPr>
        <w:pStyle w:val="aa"/>
        <w:numPr>
          <w:ilvl w:val="0"/>
          <w:numId w:val="3"/>
        </w:numPr>
        <w:tabs>
          <w:tab w:val="left" w:pos="0"/>
          <w:tab w:val="left" w:pos="993"/>
          <w:tab w:val="left" w:pos="1134"/>
        </w:tabs>
        <w:ind w:left="0" w:firstLine="709"/>
        <w:jc w:val="both"/>
        <w:rPr>
          <w:szCs w:val="28"/>
        </w:rPr>
      </w:pPr>
      <w:r w:rsidRPr="00D30611">
        <w:rPr>
          <w:szCs w:val="28"/>
        </w:rPr>
        <w:t>документы в соответствии с разделом «</w:t>
      </w:r>
      <w:r w:rsidR="004F1F04" w:rsidRPr="00D30611">
        <w:rPr>
          <w:szCs w:val="28"/>
        </w:rPr>
        <w:t xml:space="preserve">Описание потребительских свойств, требования к техническим характеристикам </w:t>
      </w:r>
      <w:r w:rsidR="004F1F04" w:rsidRPr="00D30611">
        <w:rPr>
          <w:rFonts w:eastAsia="Calibri"/>
          <w:szCs w:val="28"/>
          <w:lang w:eastAsia="en-US"/>
        </w:rPr>
        <w:t>и гарантийному сроку …</w:t>
      </w:r>
      <w:r w:rsidRPr="00D30611">
        <w:rPr>
          <w:szCs w:val="28"/>
        </w:rPr>
        <w:t>»</w:t>
      </w:r>
      <w:r w:rsidR="00FE0127" w:rsidRPr="00D30611">
        <w:rPr>
          <w:szCs w:val="28"/>
        </w:rPr>
        <w:t>;</w:t>
      </w:r>
    </w:p>
    <w:p w:rsidR="00FE0127" w:rsidRPr="00D30611" w:rsidRDefault="00FE0127" w:rsidP="00FE0127">
      <w:pPr>
        <w:pStyle w:val="aa"/>
        <w:numPr>
          <w:ilvl w:val="0"/>
          <w:numId w:val="3"/>
        </w:numPr>
        <w:tabs>
          <w:tab w:val="left" w:pos="0"/>
          <w:tab w:val="left" w:pos="993"/>
        </w:tabs>
        <w:suppressAutoHyphens/>
        <w:ind w:left="0" w:right="-6" w:firstLine="709"/>
        <w:contextualSpacing w:val="0"/>
        <w:jc w:val="both"/>
        <w:rPr>
          <w:szCs w:val="28"/>
        </w:rPr>
      </w:pPr>
      <w:r w:rsidRPr="00D30611">
        <w:rPr>
          <w:szCs w:val="28"/>
        </w:rPr>
        <w:lastRenderedPageBreak/>
        <w:t>паспорта (на русском языке);</w:t>
      </w:r>
    </w:p>
    <w:p w:rsidR="00FE0127" w:rsidRPr="00D30611" w:rsidRDefault="004F1F04" w:rsidP="00FE0127">
      <w:pPr>
        <w:pStyle w:val="aa"/>
        <w:numPr>
          <w:ilvl w:val="0"/>
          <w:numId w:val="3"/>
        </w:numPr>
        <w:tabs>
          <w:tab w:val="left" w:pos="0"/>
          <w:tab w:val="left" w:pos="993"/>
        </w:tabs>
        <w:suppressAutoHyphens/>
        <w:ind w:left="0" w:right="-6" w:firstLine="709"/>
        <w:contextualSpacing w:val="0"/>
        <w:jc w:val="both"/>
        <w:rPr>
          <w:szCs w:val="28"/>
        </w:rPr>
      </w:pPr>
      <w:r w:rsidRPr="00D30611">
        <w:rPr>
          <w:color w:val="000000"/>
          <w:szCs w:val="28"/>
        </w:rPr>
        <w:t>копии сертификатов соответствия (на каждое наименование продукции)</w:t>
      </w:r>
      <w:r w:rsidR="00FE0127" w:rsidRPr="00D30611">
        <w:rPr>
          <w:szCs w:val="28"/>
        </w:rPr>
        <w:t>;</w:t>
      </w:r>
    </w:p>
    <w:p w:rsidR="00FE0127" w:rsidRPr="00D30611" w:rsidRDefault="00FE0127" w:rsidP="00FE0127">
      <w:pPr>
        <w:pStyle w:val="aa"/>
        <w:numPr>
          <w:ilvl w:val="0"/>
          <w:numId w:val="3"/>
        </w:numPr>
        <w:tabs>
          <w:tab w:val="left" w:pos="0"/>
          <w:tab w:val="left" w:pos="993"/>
        </w:tabs>
        <w:suppressAutoHyphens/>
        <w:ind w:left="0" w:right="-6" w:firstLine="709"/>
        <w:contextualSpacing w:val="0"/>
        <w:jc w:val="both"/>
        <w:rPr>
          <w:szCs w:val="28"/>
        </w:rPr>
      </w:pPr>
      <w:r w:rsidRPr="00D30611">
        <w:rPr>
          <w:szCs w:val="28"/>
        </w:rPr>
        <w:t>гарантийный талон;</w:t>
      </w:r>
    </w:p>
    <w:p w:rsidR="004D4B4B" w:rsidRPr="00D30611" w:rsidRDefault="00FE0127" w:rsidP="00FE0127">
      <w:pPr>
        <w:pStyle w:val="aa"/>
        <w:numPr>
          <w:ilvl w:val="0"/>
          <w:numId w:val="3"/>
        </w:numPr>
        <w:tabs>
          <w:tab w:val="left" w:pos="0"/>
          <w:tab w:val="left" w:pos="993"/>
        </w:tabs>
        <w:suppressAutoHyphens/>
        <w:ind w:left="0" w:right="-6" w:firstLine="709"/>
        <w:contextualSpacing w:val="0"/>
        <w:jc w:val="both"/>
        <w:rPr>
          <w:szCs w:val="28"/>
        </w:rPr>
      </w:pPr>
      <w:r w:rsidRPr="00D30611">
        <w:rPr>
          <w:szCs w:val="28"/>
        </w:rPr>
        <w:t>копии деклараций о соответствии (сертификаты соответствия) требованиям Технических регламентов Таможенного союза, действие которых распространяется на закупаемую продукцию (при наличии);</w:t>
      </w:r>
    </w:p>
    <w:p w:rsidR="004D4B4B" w:rsidRPr="00D30611" w:rsidRDefault="004D4B4B" w:rsidP="00EB1257">
      <w:pPr>
        <w:pStyle w:val="aa"/>
        <w:numPr>
          <w:ilvl w:val="0"/>
          <w:numId w:val="3"/>
        </w:numPr>
        <w:tabs>
          <w:tab w:val="left" w:pos="0"/>
          <w:tab w:val="left" w:pos="993"/>
        </w:tabs>
        <w:suppressAutoHyphens/>
        <w:ind w:left="0" w:right="-6" w:firstLine="709"/>
        <w:contextualSpacing w:val="0"/>
        <w:jc w:val="both"/>
        <w:rPr>
          <w:szCs w:val="28"/>
        </w:rPr>
      </w:pPr>
      <w:r w:rsidRPr="00D30611">
        <w:rPr>
          <w:szCs w:val="28"/>
        </w:rPr>
        <w:t>документы, подтверждающие законность ввоза продукции на территорию Республики Беларусь (либо в зону Евразийского экономического союза), – копии таможенных статистических деклараций;</w:t>
      </w:r>
    </w:p>
    <w:p w:rsidR="004D4B4B" w:rsidRPr="00D30611" w:rsidRDefault="004D4B4B" w:rsidP="00EB1257">
      <w:pPr>
        <w:pStyle w:val="aa"/>
        <w:numPr>
          <w:ilvl w:val="0"/>
          <w:numId w:val="3"/>
        </w:numPr>
        <w:tabs>
          <w:tab w:val="left" w:pos="0"/>
          <w:tab w:val="left" w:pos="993"/>
          <w:tab w:val="left" w:pos="1134"/>
        </w:tabs>
        <w:ind w:left="0" w:firstLine="709"/>
        <w:jc w:val="both"/>
        <w:rPr>
          <w:szCs w:val="28"/>
        </w:rPr>
      </w:pPr>
      <w:r w:rsidRPr="00D30611">
        <w:rPr>
          <w:szCs w:val="28"/>
        </w:rPr>
        <w:t>другие документы, требуемые в соответствии с законодательством Республики Беларусь.</w:t>
      </w:r>
    </w:p>
    <w:p w:rsidR="004D4B4B" w:rsidRPr="00D30611" w:rsidRDefault="004D4B4B" w:rsidP="00EB1257">
      <w:pPr>
        <w:pStyle w:val="aa"/>
        <w:numPr>
          <w:ilvl w:val="0"/>
          <w:numId w:val="1"/>
        </w:numPr>
        <w:tabs>
          <w:tab w:val="left" w:pos="1134"/>
        </w:tabs>
        <w:spacing w:before="120"/>
        <w:ind w:left="0" w:firstLine="709"/>
        <w:contextualSpacing w:val="0"/>
        <w:jc w:val="both"/>
        <w:rPr>
          <w:b/>
          <w:szCs w:val="28"/>
        </w:rPr>
      </w:pPr>
      <w:r w:rsidRPr="00D30611">
        <w:rPr>
          <w:b/>
          <w:szCs w:val="28"/>
        </w:rPr>
        <w:t>Тара</w:t>
      </w:r>
      <w:r w:rsidRPr="00D30611">
        <w:rPr>
          <w:szCs w:val="28"/>
        </w:rPr>
        <w:t xml:space="preserve"> должна обеспечивать сохранность продукции во время</w:t>
      </w:r>
      <w:r w:rsidRPr="00541AF8">
        <w:rPr>
          <w:szCs w:val="28"/>
        </w:rPr>
        <w:t xml:space="preserve"> </w:t>
      </w:r>
      <w:r w:rsidRPr="00D30611">
        <w:rPr>
          <w:szCs w:val="28"/>
        </w:rPr>
        <w:t>транспортировки и хранения.</w:t>
      </w:r>
    </w:p>
    <w:p w:rsidR="004D4B4B" w:rsidRPr="00D30611" w:rsidRDefault="004D4B4B" w:rsidP="00EB1257">
      <w:pPr>
        <w:pStyle w:val="aa"/>
        <w:numPr>
          <w:ilvl w:val="0"/>
          <w:numId w:val="1"/>
        </w:numPr>
        <w:tabs>
          <w:tab w:val="left" w:pos="1134"/>
        </w:tabs>
        <w:spacing w:before="120"/>
        <w:ind w:left="0" w:firstLine="709"/>
        <w:contextualSpacing w:val="0"/>
        <w:jc w:val="both"/>
        <w:rPr>
          <w:b/>
          <w:szCs w:val="28"/>
          <w:u w:val="single"/>
        </w:rPr>
      </w:pPr>
      <w:r w:rsidRPr="00D30611">
        <w:rPr>
          <w:b/>
          <w:szCs w:val="28"/>
          <w:u w:val="single"/>
        </w:rPr>
        <w:t>На процедуру закупки участник должен представить:</w:t>
      </w:r>
    </w:p>
    <w:p w:rsidR="004D4B4B" w:rsidRPr="00D30611" w:rsidRDefault="004D4B4B" w:rsidP="00EB1257">
      <w:pPr>
        <w:pStyle w:val="aa"/>
        <w:numPr>
          <w:ilvl w:val="0"/>
          <w:numId w:val="9"/>
        </w:numPr>
        <w:tabs>
          <w:tab w:val="left" w:pos="0"/>
          <w:tab w:val="left" w:pos="993"/>
        </w:tabs>
        <w:suppressAutoHyphens/>
        <w:ind w:left="0" w:right="-6" w:firstLine="709"/>
        <w:contextualSpacing w:val="0"/>
        <w:jc w:val="both"/>
        <w:rPr>
          <w:szCs w:val="28"/>
        </w:rPr>
      </w:pPr>
      <w:r w:rsidRPr="00D30611">
        <w:rPr>
          <w:rFonts w:eastAsia="Calibri"/>
          <w:b/>
          <w:szCs w:val="28"/>
          <w:u w:val="single"/>
          <w:lang w:eastAsia="en-US"/>
        </w:rPr>
        <w:t>документы, подтверждающие, что предприятие является изготовителем или официальным представителем изготовителя предлагаемой к поставке продукции;</w:t>
      </w:r>
    </w:p>
    <w:p w:rsidR="004D4B4B" w:rsidRPr="00D30611" w:rsidRDefault="004D4B4B" w:rsidP="00EB1257">
      <w:pPr>
        <w:pStyle w:val="aa"/>
        <w:numPr>
          <w:ilvl w:val="0"/>
          <w:numId w:val="9"/>
        </w:numPr>
        <w:tabs>
          <w:tab w:val="left" w:pos="0"/>
          <w:tab w:val="left" w:pos="993"/>
        </w:tabs>
        <w:suppressAutoHyphens/>
        <w:ind w:left="0" w:right="-6" w:firstLine="709"/>
        <w:contextualSpacing w:val="0"/>
        <w:jc w:val="both"/>
        <w:rPr>
          <w:szCs w:val="28"/>
        </w:rPr>
      </w:pPr>
      <w:r w:rsidRPr="00D30611">
        <w:rPr>
          <w:szCs w:val="28"/>
        </w:rPr>
        <w:t>описание, технические характеристики, комплектность (спецификацию) предлагаемой к поставке продукции;</w:t>
      </w:r>
    </w:p>
    <w:p w:rsidR="004D4B4B" w:rsidRPr="00D30611" w:rsidRDefault="004D4B4B" w:rsidP="00EB1257">
      <w:pPr>
        <w:pStyle w:val="aa"/>
        <w:numPr>
          <w:ilvl w:val="0"/>
          <w:numId w:val="9"/>
        </w:numPr>
        <w:tabs>
          <w:tab w:val="left" w:pos="0"/>
          <w:tab w:val="left" w:pos="993"/>
        </w:tabs>
        <w:suppressAutoHyphens/>
        <w:ind w:left="0" w:right="-6" w:firstLine="709"/>
        <w:contextualSpacing w:val="0"/>
        <w:jc w:val="both"/>
        <w:rPr>
          <w:szCs w:val="28"/>
        </w:rPr>
      </w:pPr>
      <w:r w:rsidRPr="00D30611">
        <w:rPr>
          <w:szCs w:val="28"/>
        </w:rPr>
        <w:t xml:space="preserve">копии действующих деклараций о соответствии (сертификатов соответствия) требованиям технических регламентов Таможенного союза, действие которых распространяется на </w:t>
      </w:r>
      <w:r w:rsidR="00CB29D1" w:rsidRPr="00D30611">
        <w:rPr>
          <w:szCs w:val="28"/>
        </w:rPr>
        <w:t>материалы</w:t>
      </w:r>
      <w:r w:rsidRPr="00D30611">
        <w:rPr>
          <w:szCs w:val="28"/>
        </w:rPr>
        <w:t xml:space="preserve"> (при наличии);</w:t>
      </w:r>
    </w:p>
    <w:p w:rsidR="004D4B4B" w:rsidRPr="00D30611" w:rsidRDefault="004D4B4B" w:rsidP="00EB1257">
      <w:pPr>
        <w:pStyle w:val="aa"/>
        <w:numPr>
          <w:ilvl w:val="0"/>
          <w:numId w:val="9"/>
        </w:numPr>
        <w:tabs>
          <w:tab w:val="left" w:pos="0"/>
          <w:tab w:val="left" w:pos="993"/>
        </w:tabs>
        <w:suppressAutoHyphens/>
        <w:ind w:left="0" w:right="-6" w:firstLine="709"/>
        <w:contextualSpacing w:val="0"/>
        <w:jc w:val="both"/>
        <w:rPr>
          <w:szCs w:val="28"/>
        </w:rPr>
      </w:pPr>
      <w:r w:rsidRPr="00D30611">
        <w:rPr>
          <w:b/>
          <w:szCs w:val="28"/>
          <w:u w:val="single"/>
        </w:rPr>
        <w:t>информацию о включении либо невключении продукции                 (таблица 1), предлагаемой участником, в «Единый Реестр материально-технических ресурсов, допущенных к применению на объектах Общества, соответствующих требованиям ПАО «Газпром» (размещен в общем доступе на сайте ПАО «Газпром» в разделе «Закупки», во вкладке «Требования к товарам»).</w:t>
      </w:r>
    </w:p>
    <w:p w:rsidR="005E5353" w:rsidRPr="00541AF8" w:rsidRDefault="005E5353" w:rsidP="008C6DB6">
      <w:pPr>
        <w:pStyle w:val="aa"/>
        <w:numPr>
          <w:ilvl w:val="0"/>
          <w:numId w:val="1"/>
        </w:numPr>
        <w:tabs>
          <w:tab w:val="left" w:pos="142"/>
          <w:tab w:val="left" w:pos="284"/>
          <w:tab w:val="left" w:pos="1134"/>
        </w:tabs>
        <w:spacing w:before="120"/>
        <w:ind w:left="0" w:firstLine="709"/>
        <w:contextualSpacing w:val="0"/>
        <w:jc w:val="both"/>
        <w:rPr>
          <w:szCs w:val="28"/>
        </w:rPr>
      </w:pPr>
      <w:r w:rsidRPr="00D30611">
        <w:rPr>
          <w:b/>
          <w:szCs w:val="28"/>
        </w:rPr>
        <w:t>Сведения о начальной (максимальной) цене закупаемой продукции:</w:t>
      </w:r>
      <w:r w:rsidRPr="00D30611">
        <w:rPr>
          <w:szCs w:val="28"/>
        </w:rPr>
        <w:t xml:space="preserve"> </w:t>
      </w:r>
      <w:r w:rsidR="0012098B" w:rsidRPr="00D30611">
        <w:rPr>
          <w:szCs w:val="28"/>
        </w:rPr>
        <w:t>с</w:t>
      </w:r>
      <w:r w:rsidR="0012098B" w:rsidRPr="00D30611">
        <w:t xml:space="preserve"> учетом транспортных расходов – </w:t>
      </w:r>
      <w:r w:rsidR="00541AF8" w:rsidRPr="00D30611">
        <w:t>18 974,41 бел. руб. без НДС или                     22</w:t>
      </w:r>
      <w:r w:rsidR="00541AF8" w:rsidRPr="00541AF8">
        <w:t xml:space="preserve"> 769,29 бел. руб. с НДС-20% (565 057,93 рос. руб. без НДС или 678 069,46 рос. руб. с НДС-20%; курс АСЭЗ: 1 бел. руб. = 29,78000 рос. руб.) </w:t>
      </w:r>
      <w:r w:rsidR="003F2A77" w:rsidRPr="00541AF8">
        <w:rPr>
          <w:szCs w:val="28"/>
        </w:rPr>
        <w:t xml:space="preserve"> – в соответствии с таблицей 2</w:t>
      </w:r>
      <w:r w:rsidRPr="00541AF8">
        <w:rPr>
          <w:szCs w:val="28"/>
        </w:rPr>
        <w:t>.</w:t>
      </w:r>
    </w:p>
    <w:p w:rsidR="005E5353" w:rsidRPr="00541AF8" w:rsidRDefault="0007689C" w:rsidP="0007689C">
      <w:pPr>
        <w:tabs>
          <w:tab w:val="left" w:pos="1134"/>
        </w:tabs>
        <w:ind w:firstLine="709"/>
        <w:jc w:val="right"/>
        <w:rPr>
          <w:b/>
          <w:szCs w:val="28"/>
        </w:rPr>
      </w:pPr>
      <w:r w:rsidRPr="00541AF8">
        <w:rPr>
          <w:b/>
          <w:szCs w:val="28"/>
        </w:rPr>
        <w:t>Таблица 2</w:t>
      </w:r>
    </w:p>
    <w:tbl>
      <w:tblPr>
        <w:tblW w:w="10405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8"/>
        <w:gridCol w:w="3430"/>
        <w:gridCol w:w="850"/>
        <w:gridCol w:w="859"/>
        <w:gridCol w:w="1013"/>
        <w:gridCol w:w="1275"/>
        <w:gridCol w:w="1134"/>
        <w:gridCol w:w="1276"/>
      </w:tblGrid>
      <w:tr w:rsidR="001C1981" w:rsidRPr="00EC2E7A" w:rsidTr="00EC2E7A">
        <w:trPr>
          <w:trHeight w:val="741"/>
          <w:tblHeader/>
        </w:trPr>
        <w:tc>
          <w:tcPr>
            <w:tcW w:w="568" w:type="dxa"/>
            <w:vMerge w:val="restart"/>
            <w:shd w:val="clear" w:color="auto" w:fill="auto"/>
            <w:vAlign w:val="center"/>
            <w:hideMark/>
          </w:tcPr>
          <w:p w:rsidR="001C1981" w:rsidRPr="00EC2E7A" w:rsidRDefault="001C1981" w:rsidP="00312C57">
            <w:pPr>
              <w:jc w:val="center"/>
              <w:rPr>
                <w:b/>
                <w:bCs/>
                <w:sz w:val="20"/>
              </w:rPr>
            </w:pPr>
            <w:r w:rsidRPr="00EC2E7A">
              <w:rPr>
                <w:b/>
                <w:bCs/>
                <w:sz w:val="20"/>
              </w:rPr>
              <w:t>№</w:t>
            </w:r>
          </w:p>
          <w:p w:rsidR="001C1981" w:rsidRPr="00EC2E7A" w:rsidRDefault="001C1981" w:rsidP="00312C57">
            <w:pPr>
              <w:jc w:val="center"/>
              <w:rPr>
                <w:b/>
                <w:bCs/>
                <w:sz w:val="20"/>
              </w:rPr>
            </w:pPr>
            <w:r w:rsidRPr="00EC2E7A">
              <w:rPr>
                <w:b/>
                <w:bCs/>
                <w:sz w:val="20"/>
              </w:rPr>
              <w:t>п/п</w:t>
            </w:r>
          </w:p>
        </w:tc>
        <w:tc>
          <w:tcPr>
            <w:tcW w:w="3430" w:type="dxa"/>
            <w:vMerge w:val="restart"/>
            <w:shd w:val="clear" w:color="auto" w:fill="auto"/>
            <w:vAlign w:val="center"/>
            <w:hideMark/>
          </w:tcPr>
          <w:p w:rsidR="001C1981" w:rsidRPr="00EC2E7A" w:rsidRDefault="001C1981" w:rsidP="00312C57">
            <w:pPr>
              <w:jc w:val="center"/>
              <w:rPr>
                <w:b/>
                <w:bCs/>
                <w:sz w:val="20"/>
              </w:rPr>
            </w:pPr>
            <w:r w:rsidRPr="00EC2E7A">
              <w:rPr>
                <w:b/>
                <w:bCs/>
                <w:sz w:val="20"/>
              </w:rPr>
              <w:t>Наименование продукции, обозначение</w:t>
            </w:r>
          </w:p>
        </w:tc>
        <w:tc>
          <w:tcPr>
            <w:tcW w:w="850" w:type="dxa"/>
            <w:vMerge w:val="restart"/>
            <w:vAlign w:val="center"/>
          </w:tcPr>
          <w:p w:rsidR="001C1981" w:rsidRPr="00EC2E7A" w:rsidRDefault="001C1981" w:rsidP="00312C57">
            <w:pPr>
              <w:jc w:val="center"/>
              <w:rPr>
                <w:b/>
                <w:bCs/>
                <w:sz w:val="20"/>
              </w:rPr>
            </w:pPr>
            <w:r w:rsidRPr="00EC2E7A">
              <w:rPr>
                <w:b/>
                <w:bCs/>
                <w:sz w:val="20"/>
              </w:rPr>
              <w:t>Ед.</w:t>
            </w:r>
          </w:p>
          <w:p w:rsidR="001C1981" w:rsidRPr="00EC2E7A" w:rsidRDefault="001C1981" w:rsidP="00312C57">
            <w:pPr>
              <w:jc w:val="center"/>
              <w:rPr>
                <w:b/>
                <w:bCs/>
                <w:sz w:val="20"/>
              </w:rPr>
            </w:pPr>
            <w:r w:rsidRPr="00EC2E7A">
              <w:rPr>
                <w:b/>
                <w:bCs/>
                <w:sz w:val="20"/>
              </w:rPr>
              <w:t>изм.</w:t>
            </w:r>
          </w:p>
        </w:tc>
        <w:tc>
          <w:tcPr>
            <w:tcW w:w="859" w:type="dxa"/>
            <w:vMerge w:val="restart"/>
            <w:shd w:val="clear" w:color="auto" w:fill="auto"/>
            <w:vAlign w:val="center"/>
            <w:hideMark/>
          </w:tcPr>
          <w:p w:rsidR="001C1981" w:rsidRPr="00EC2E7A" w:rsidRDefault="001C1981" w:rsidP="00312C57">
            <w:pPr>
              <w:jc w:val="center"/>
              <w:rPr>
                <w:b/>
                <w:bCs/>
                <w:sz w:val="20"/>
              </w:rPr>
            </w:pPr>
            <w:r w:rsidRPr="00EC2E7A">
              <w:rPr>
                <w:b/>
                <w:bCs/>
                <w:sz w:val="20"/>
              </w:rPr>
              <w:t>Кол-во</w:t>
            </w:r>
          </w:p>
        </w:tc>
        <w:tc>
          <w:tcPr>
            <w:tcW w:w="4698" w:type="dxa"/>
            <w:gridSpan w:val="4"/>
            <w:shd w:val="clear" w:color="auto" w:fill="auto"/>
            <w:vAlign w:val="center"/>
          </w:tcPr>
          <w:p w:rsidR="001C1981" w:rsidRPr="00EC2E7A" w:rsidRDefault="001C1981" w:rsidP="00312C57">
            <w:pPr>
              <w:jc w:val="center"/>
              <w:rPr>
                <w:b/>
                <w:bCs/>
                <w:sz w:val="20"/>
                <w:u w:val="single"/>
              </w:rPr>
            </w:pPr>
            <w:r w:rsidRPr="00EC2E7A">
              <w:rPr>
                <w:b/>
                <w:bCs/>
                <w:sz w:val="20"/>
                <w:u w:val="single"/>
              </w:rPr>
              <w:t>Начальная (максимальная) цена договора на ЗД</w:t>
            </w:r>
          </w:p>
          <w:p w:rsidR="001C1981" w:rsidRPr="00EC2E7A" w:rsidRDefault="001C1981" w:rsidP="00541AF8">
            <w:pPr>
              <w:jc w:val="center"/>
              <w:rPr>
                <w:b/>
                <w:bCs/>
                <w:sz w:val="20"/>
                <w:u w:val="single"/>
              </w:rPr>
            </w:pPr>
            <w:r w:rsidRPr="00EC2E7A">
              <w:rPr>
                <w:b/>
                <w:bCs/>
                <w:sz w:val="20"/>
                <w:u w:val="single"/>
              </w:rPr>
              <w:t xml:space="preserve">(с учетом транспортных расходов), </w:t>
            </w:r>
            <w:r w:rsidR="00541AF8" w:rsidRPr="00EC2E7A">
              <w:rPr>
                <w:b/>
                <w:bCs/>
                <w:sz w:val="20"/>
                <w:u w:val="single"/>
              </w:rPr>
              <w:t>бел</w:t>
            </w:r>
            <w:r w:rsidRPr="00EC2E7A">
              <w:rPr>
                <w:b/>
                <w:bCs/>
                <w:sz w:val="20"/>
                <w:u w:val="single"/>
              </w:rPr>
              <w:t>. руб.</w:t>
            </w:r>
          </w:p>
        </w:tc>
      </w:tr>
      <w:tr w:rsidR="001C1981" w:rsidRPr="00EC2E7A" w:rsidTr="00EC2E7A">
        <w:trPr>
          <w:trHeight w:val="70"/>
          <w:tblHeader/>
        </w:trPr>
        <w:tc>
          <w:tcPr>
            <w:tcW w:w="568" w:type="dxa"/>
            <w:vMerge/>
            <w:vAlign w:val="center"/>
            <w:hideMark/>
          </w:tcPr>
          <w:p w:rsidR="001C1981" w:rsidRPr="00EC2E7A" w:rsidRDefault="001C1981" w:rsidP="00312C57">
            <w:pPr>
              <w:rPr>
                <w:b/>
                <w:bCs/>
                <w:sz w:val="20"/>
              </w:rPr>
            </w:pPr>
          </w:p>
        </w:tc>
        <w:tc>
          <w:tcPr>
            <w:tcW w:w="3430" w:type="dxa"/>
            <w:vMerge/>
            <w:vAlign w:val="center"/>
            <w:hideMark/>
          </w:tcPr>
          <w:p w:rsidR="001C1981" w:rsidRPr="00EC2E7A" w:rsidRDefault="001C1981" w:rsidP="00312C57">
            <w:pPr>
              <w:rPr>
                <w:b/>
                <w:bCs/>
                <w:sz w:val="20"/>
              </w:rPr>
            </w:pPr>
          </w:p>
        </w:tc>
        <w:tc>
          <w:tcPr>
            <w:tcW w:w="850" w:type="dxa"/>
            <w:vMerge/>
          </w:tcPr>
          <w:p w:rsidR="001C1981" w:rsidRPr="00EC2E7A" w:rsidRDefault="001C1981" w:rsidP="00312C57">
            <w:pPr>
              <w:rPr>
                <w:b/>
                <w:bCs/>
                <w:sz w:val="20"/>
              </w:rPr>
            </w:pPr>
          </w:p>
        </w:tc>
        <w:tc>
          <w:tcPr>
            <w:tcW w:w="859" w:type="dxa"/>
            <w:vMerge/>
            <w:vAlign w:val="center"/>
            <w:hideMark/>
          </w:tcPr>
          <w:p w:rsidR="001C1981" w:rsidRPr="00EC2E7A" w:rsidRDefault="001C1981" w:rsidP="00312C57">
            <w:pPr>
              <w:rPr>
                <w:b/>
                <w:bCs/>
                <w:sz w:val="20"/>
              </w:rPr>
            </w:pPr>
          </w:p>
        </w:tc>
        <w:tc>
          <w:tcPr>
            <w:tcW w:w="101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C1981" w:rsidRPr="00EC2E7A" w:rsidRDefault="001C1981" w:rsidP="00312C57">
            <w:pPr>
              <w:jc w:val="center"/>
              <w:rPr>
                <w:b/>
                <w:bCs/>
                <w:sz w:val="20"/>
              </w:rPr>
            </w:pPr>
            <w:r w:rsidRPr="00EC2E7A">
              <w:rPr>
                <w:b/>
                <w:bCs/>
                <w:sz w:val="20"/>
              </w:rPr>
              <w:t>Цена</w:t>
            </w:r>
          </w:p>
          <w:p w:rsidR="001C1981" w:rsidRPr="00EC2E7A" w:rsidRDefault="001C1981" w:rsidP="00312C57">
            <w:pPr>
              <w:jc w:val="center"/>
              <w:rPr>
                <w:b/>
                <w:bCs/>
                <w:sz w:val="20"/>
              </w:rPr>
            </w:pPr>
            <w:r w:rsidRPr="00EC2E7A">
              <w:rPr>
                <w:b/>
                <w:bCs/>
                <w:sz w:val="20"/>
              </w:rPr>
              <w:t>б/НДС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1C1981" w:rsidRPr="00EC2E7A" w:rsidRDefault="001C1981" w:rsidP="00312C57">
            <w:pPr>
              <w:jc w:val="center"/>
              <w:rPr>
                <w:b/>
                <w:bCs/>
                <w:sz w:val="20"/>
              </w:rPr>
            </w:pPr>
            <w:r w:rsidRPr="00EC2E7A">
              <w:rPr>
                <w:b/>
                <w:bCs/>
                <w:sz w:val="20"/>
              </w:rPr>
              <w:t>Сумма</w:t>
            </w:r>
          </w:p>
          <w:p w:rsidR="001C1981" w:rsidRPr="00EC2E7A" w:rsidRDefault="001C1981" w:rsidP="00312C57">
            <w:pPr>
              <w:jc w:val="center"/>
              <w:rPr>
                <w:b/>
                <w:bCs/>
                <w:sz w:val="20"/>
              </w:rPr>
            </w:pPr>
            <w:r w:rsidRPr="00EC2E7A">
              <w:rPr>
                <w:b/>
                <w:bCs/>
                <w:sz w:val="20"/>
              </w:rPr>
              <w:t>б/НДС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C1981" w:rsidRPr="00EC2E7A" w:rsidRDefault="001C1981" w:rsidP="00312C57">
            <w:pPr>
              <w:jc w:val="center"/>
              <w:rPr>
                <w:b/>
                <w:bCs/>
                <w:sz w:val="20"/>
              </w:rPr>
            </w:pPr>
            <w:r w:rsidRPr="00EC2E7A">
              <w:rPr>
                <w:b/>
                <w:bCs/>
                <w:sz w:val="20"/>
              </w:rPr>
              <w:t>Сумма</w:t>
            </w:r>
          </w:p>
          <w:p w:rsidR="001C1981" w:rsidRPr="00EC2E7A" w:rsidRDefault="001C1981" w:rsidP="00312C57">
            <w:pPr>
              <w:jc w:val="center"/>
              <w:rPr>
                <w:b/>
                <w:bCs/>
                <w:sz w:val="20"/>
              </w:rPr>
            </w:pPr>
            <w:r w:rsidRPr="00EC2E7A">
              <w:rPr>
                <w:b/>
                <w:bCs/>
                <w:sz w:val="20"/>
              </w:rPr>
              <w:t>НДС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C1981" w:rsidRPr="00EC2E7A" w:rsidRDefault="001C1981" w:rsidP="00312C57">
            <w:pPr>
              <w:jc w:val="center"/>
              <w:rPr>
                <w:b/>
                <w:bCs/>
                <w:sz w:val="20"/>
              </w:rPr>
            </w:pPr>
            <w:r w:rsidRPr="00EC2E7A">
              <w:rPr>
                <w:b/>
                <w:bCs/>
                <w:sz w:val="20"/>
              </w:rPr>
              <w:t>Сумма</w:t>
            </w:r>
          </w:p>
          <w:p w:rsidR="001C1981" w:rsidRPr="00EC2E7A" w:rsidRDefault="001C1981" w:rsidP="00312C57">
            <w:pPr>
              <w:jc w:val="center"/>
              <w:rPr>
                <w:b/>
                <w:bCs/>
                <w:sz w:val="20"/>
              </w:rPr>
            </w:pPr>
            <w:r w:rsidRPr="00EC2E7A">
              <w:rPr>
                <w:b/>
                <w:bCs/>
                <w:sz w:val="20"/>
              </w:rPr>
              <w:t>с НДС</w:t>
            </w:r>
          </w:p>
        </w:tc>
      </w:tr>
      <w:tr w:rsidR="00EC2E7A" w:rsidRPr="00EC2E7A" w:rsidTr="00EC2E7A">
        <w:trPr>
          <w:trHeight w:val="70"/>
        </w:trPr>
        <w:tc>
          <w:tcPr>
            <w:tcW w:w="568" w:type="dxa"/>
            <w:shd w:val="clear" w:color="auto" w:fill="auto"/>
            <w:vAlign w:val="center"/>
          </w:tcPr>
          <w:p w:rsidR="00EC2E7A" w:rsidRPr="00EC2E7A" w:rsidRDefault="00EC2E7A" w:rsidP="00EC2E7A">
            <w:pPr>
              <w:pStyle w:val="aa"/>
              <w:widowControl w:val="0"/>
              <w:numPr>
                <w:ilvl w:val="0"/>
                <w:numId w:val="12"/>
              </w:numPr>
              <w:tabs>
                <w:tab w:val="left" w:pos="333"/>
              </w:tabs>
              <w:autoSpaceDE w:val="0"/>
              <w:autoSpaceDN w:val="0"/>
              <w:adjustRightInd w:val="0"/>
              <w:ind w:left="743" w:right="-108" w:hanging="743"/>
              <w:contextualSpacing w:val="0"/>
              <w:rPr>
                <w:kern w:val="2"/>
                <w:sz w:val="20"/>
              </w:rPr>
            </w:pPr>
          </w:p>
        </w:tc>
        <w:tc>
          <w:tcPr>
            <w:tcW w:w="3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rPr>
                <w:sz w:val="20"/>
              </w:rPr>
            </w:pPr>
            <w:r w:rsidRPr="00EC2E7A">
              <w:rPr>
                <w:sz w:val="20"/>
              </w:rPr>
              <w:t>УЗИП ГИК30/08 Exd M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jc w:val="center"/>
              <w:rPr>
                <w:sz w:val="20"/>
              </w:rPr>
            </w:pPr>
            <w:r w:rsidRPr="00EC2E7A">
              <w:rPr>
                <w:sz w:val="20"/>
              </w:rPr>
              <w:t>шт.</w:t>
            </w:r>
          </w:p>
        </w:tc>
        <w:tc>
          <w:tcPr>
            <w:tcW w:w="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2E7A" w:rsidRPr="00EC2E7A" w:rsidRDefault="00EC2E7A" w:rsidP="00EC2E7A">
            <w:pPr>
              <w:jc w:val="center"/>
              <w:rPr>
                <w:sz w:val="20"/>
              </w:rPr>
            </w:pPr>
            <w:r w:rsidRPr="00EC2E7A">
              <w:rPr>
                <w:sz w:val="20"/>
              </w:rPr>
              <w:t>7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2E7A" w:rsidRPr="00EC2E7A" w:rsidRDefault="00EC2E7A" w:rsidP="00EC2E7A">
            <w:pPr>
              <w:jc w:val="right"/>
              <w:rPr>
                <w:sz w:val="20"/>
              </w:rPr>
            </w:pPr>
            <w:r w:rsidRPr="00EC2E7A">
              <w:rPr>
                <w:sz w:val="20"/>
              </w:rPr>
              <w:t>655,53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jc w:val="right"/>
              <w:rPr>
                <w:sz w:val="20"/>
              </w:rPr>
            </w:pPr>
            <w:r w:rsidRPr="00EC2E7A">
              <w:rPr>
                <w:sz w:val="20"/>
              </w:rPr>
              <w:t>4 588,71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jc w:val="right"/>
              <w:rPr>
                <w:sz w:val="20"/>
              </w:rPr>
            </w:pPr>
            <w:r w:rsidRPr="00EC2E7A">
              <w:rPr>
                <w:sz w:val="20"/>
              </w:rPr>
              <w:t>917,74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jc w:val="right"/>
              <w:rPr>
                <w:sz w:val="20"/>
              </w:rPr>
            </w:pPr>
            <w:r w:rsidRPr="00EC2E7A">
              <w:rPr>
                <w:sz w:val="20"/>
              </w:rPr>
              <w:t>5 506,45</w:t>
            </w:r>
          </w:p>
        </w:tc>
      </w:tr>
      <w:tr w:rsidR="00EC2E7A" w:rsidRPr="00EC2E7A" w:rsidTr="00EC2E7A">
        <w:trPr>
          <w:trHeight w:val="70"/>
        </w:trPr>
        <w:tc>
          <w:tcPr>
            <w:tcW w:w="568" w:type="dxa"/>
            <w:shd w:val="clear" w:color="auto" w:fill="auto"/>
            <w:vAlign w:val="center"/>
          </w:tcPr>
          <w:p w:rsidR="00EC2E7A" w:rsidRPr="00EC2E7A" w:rsidRDefault="00EC2E7A" w:rsidP="00EC2E7A">
            <w:pPr>
              <w:pStyle w:val="aa"/>
              <w:widowControl w:val="0"/>
              <w:numPr>
                <w:ilvl w:val="0"/>
                <w:numId w:val="12"/>
              </w:numPr>
              <w:tabs>
                <w:tab w:val="left" w:pos="333"/>
              </w:tabs>
              <w:autoSpaceDE w:val="0"/>
              <w:autoSpaceDN w:val="0"/>
              <w:adjustRightInd w:val="0"/>
              <w:ind w:left="743" w:right="-108" w:hanging="743"/>
              <w:contextualSpacing w:val="0"/>
              <w:rPr>
                <w:kern w:val="2"/>
                <w:sz w:val="20"/>
              </w:rPr>
            </w:pPr>
          </w:p>
        </w:tc>
        <w:tc>
          <w:tcPr>
            <w:tcW w:w="3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rPr>
                <w:sz w:val="20"/>
              </w:rPr>
            </w:pPr>
            <w:r w:rsidRPr="00EC2E7A">
              <w:rPr>
                <w:sz w:val="20"/>
              </w:rPr>
              <w:t>Модуль грозозащиты DTNVR 2/24/1.5/1500</w:t>
            </w: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jc w:val="center"/>
              <w:rPr>
                <w:sz w:val="20"/>
              </w:rPr>
            </w:pPr>
            <w:r w:rsidRPr="00EC2E7A">
              <w:rPr>
                <w:sz w:val="20"/>
              </w:rPr>
              <w:t>шт.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2E7A" w:rsidRPr="00EC2E7A" w:rsidRDefault="00EC2E7A" w:rsidP="00EC2E7A">
            <w:pPr>
              <w:jc w:val="center"/>
              <w:rPr>
                <w:sz w:val="20"/>
              </w:rPr>
            </w:pPr>
            <w:r w:rsidRPr="00EC2E7A">
              <w:rPr>
                <w:sz w:val="20"/>
              </w:rPr>
              <w:t>7</w:t>
            </w:r>
          </w:p>
        </w:tc>
        <w:tc>
          <w:tcPr>
            <w:tcW w:w="10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2E7A" w:rsidRPr="00EC2E7A" w:rsidRDefault="00EC2E7A" w:rsidP="00EC2E7A">
            <w:pPr>
              <w:jc w:val="right"/>
              <w:rPr>
                <w:sz w:val="20"/>
              </w:rPr>
            </w:pPr>
            <w:r w:rsidRPr="00EC2E7A">
              <w:rPr>
                <w:sz w:val="20"/>
              </w:rPr>
              <w:t>382,18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jc w:val="right"/>
              <w:rPr>
                <w:sz w:val="20"/>
              </w:rPr>
            </w:pPr>
            <w:r w:rsidRPr="00EC2E7A">
              <w:rPr>
                <w:sz w:val="20"/>
              </w:rPr>
              <w:t>2 675,26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jc w:val="right"/>
              <w:rPr>
                <w:sz w:val="20"/>
              </w:rPr>
            </w:pPr>
            <w:r w:rsidRPr="00EC2E7A">
              <w:rPr>
                <w:sz w:val="20"/>
              </w:rPr>
              <w:t>535,05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jc w:val="right"/>
              <w:rPr>
                <w:sz w:val="20"/>
              </w:rPr>
            </w:pPr>
            <w:r w:rsidRPr="00EC2E7A">
              <w:rPr>
                <w:sz w:val="20"/>
              </w:rPr>
              <w:t>3 210,31</w:t>
            </w:r>
          </w:p>
        </w:tc>
      </w:tr>
      <w:tr w:rsidR="00EC2E7A" w:rsidRPr="00EC2E7A" w:rsidTr="00EC2E7A">
        <w:trPr>
          <w:trHeight w:val="70"/>
        </w:trPr>
        <w:tc>
          <w:tcPr>
            <w:tcW w:w="568" w:type="dxa"/>
            <w:shd w:val="clear" w:color="auto" w:fill="auto"/>
            <w:vAlign w:val="center"/>
          </w:tcPr>
          <w:p w:rsidR="00EC2E7A" w:rsidRPr="00EC2E7A" w:rsidRDefault="00EC2E7A" w:rsidP="00EC2E7A">
            <w:pPr>
              <w:pStyle w:val="aa"/>
              <w:widowControl w:val="0"/>
              <w:numPr>
                <w:ilvl w:val="0"/>
                <w:numId w:val="12"/>
              </w:numPr>
              <w:tabs>
                <w:tab w:val="left" w:pos="333"/>
              </w:tabs>
              <w:autoSpaceDE w:val="0"/>
              <w:autoSpaceDN w:val="0"/>
              <w:adjustRightInd w:val="0"/>
              <w:ind w:left="743" w:right="-108" w:hanging="743"/>
              <w:contextualSpacing w:val="0"/>
              <w:rPr>
                <w:kern w:val="2"/>
                <w:sz w:val="20"/>
              </w:rPr>
            </w:pPr>
          </w:p>
        </w:tc>
        <w:tc>
          <w:tcPr>
            <w:tcW w:w="3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rPr>
                <w:sz w:val="20"/>
              </w:rPr>
            </w:pPr>
            <w:r w:rsidRPr="00EC2E7A">
              <w:rPr>
                <w:sz w:val="20"/>
              </w:rPr>
              <w:t>Модуль грозозащиты DTR 2/110/1500</w:t>
            </w: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jc w:val="center"/>
              <w:rPr>
                <w:sz w:val="20"/>
              </w:rPr>
            </w:pPr>
            <w:r w:rsidRPr="00EC2E7A">
              <w:rPr>
                <w:sz w:val="20"/>
              </w:rPr>
              <w:t>шт.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2E7A" w:rsidRPr="00EC2E7A" w:rsidRDefault="00EC2E7A" w:rsidP="00EC2E7A">
            <w:pPr>
              <w:jc w:val="center"/>
              <w:rPr>
                <w:sz w:val="20"/>
              </w:rPr>
            </w:pPr>
            <w:r w:rsidRPr="00EC2E7A">
              <w:rPr>
                <w:sz w:val="20"/>
              </w:rPr>
              <w:t>5</w:t>
            </w:r>
          </w:p>
        </w:tc>
        <w:tc>
          <w:tcPr>
            <w:tcW w:w="10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2E7A" w:rsidRPr="00EC2E7A" w:rsidRDefault="00EC2E7A" w:rsidP="00EC2E7A">
            <w:pPr>
              <w:jc w:val="right"/>
              <w:rPr>
                <w:sz w:val="20"/>
              </w:rPr>
            </w:pPr>
            <w:r w:rsidRPr="00EC2E7A">
              <w:rPr>
                <w:sz w:val="20"/>
              </w:rPr>
              <w:t>337,36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jc w:val="right"/>
              <w:rPr>
                <w:sz w:val="20"/>
              </w:rPr>
            </w:pPr>
            <w:r w:rsidRPr="00EC2E7A">
              <w:rPr>
                <w:sz w:val="20"/>
              </w:rPr>
              <w:t>1 686,80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jc w:val="right"/>
              <w:rPr>
                <w:sz w:val="20"/>
              </w:rPr>
            </w:pPr>
            <w:r w:rsidRPr="00EC2E7A">
              <w:rPr>
                <w:sz w:val="20"/>
              </w:rPr>
              <w:t>337,36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jc w:val="right"/>
              <w:rPr>
                <w:sz w:val="20"/>
              </w:rPr>
            </w:pPr>
            <w:r w:rsidRPr="00EC2E7A">
              <w:rPr>
                <w:sz w:val="20"/>
              </w:rPr>
              <w:t>2 024,16</w:t>
            </w:r>
          </w:p>
        </w:tc>
      </w:tr>
      <w:tr w:rsidR="00EC2E7A" w:rsidRPr="00EC2E7A" w:rsidTr="00EC2E7A">
        <w:trPr>
          <w:trHeight w:val="70"/>
        </w:trPr>
        <w:tc>
          <w:tcPr>
            <w:tcW w:w="568" w:type="dxa"/>
            <w:shd w:val="clear" w:color="auto" w:fill="auto"/>
            <w:vAlign w:val="center"/>
          </w:tcPr>
          <w:p w:rsidR="00EC2E7A" w:rsidRPr="00EC2E7A" w:rsidRDefault="00EC2E7A" w:rsidP="00EC2E7A">
            <w:pPr>
              <w:pStyle w:val="aa"/>
              <w:widowControl w:val="0"/>
              <w:numPr>
                <w:ilvl w:val="0"/>
                <w:numId w:val="12"/>
              </w:numPr>
              <w:tabs>
                <w:tab w:val="left" w:pos="333"/>
              </w:tabs>
              <w:autoSpaceDE w:val="0"/>
              <w:autoSpaceDN w:val="0"/>
              <w:adjustRightInd w:val="0"/>
              <w:ind w:left="743" w:right="-108" w:hanging="743"/>
              <w:contextualSpacing w:val="0"/>
              <w:rPr>
                <w:kern w:val="2"/>
                <w:sz w:val="20"/>
              </w:rPr>
            </w:pPr>
          </w:p>
        </w:tc>
        <w:tc>
          <w:tcPr>
            <w:tcW w:w="3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rPr>
                <w:sz w:val="20"/>
              </w:rPr>
            </w:pPr>
            <w:r w:rsidRPr="00EC2E7A">
              <w:rPr>
                <w:sz w:val="20"/>
              </w:rPr>
              <w:t>Модуль грозозащиты DTR 2/485/12</w:t>
            </w: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jc w:val="center"/>
              <w:rPr>
                <w:sz w:val="20"/>
              </w:rPr>
            </w:pPr>
            <w:r w:rsidRPr="00EC2E7A">
              <w:rPr>
                <w:sz w:val="20"/>
              </w:rPr>
              <w:t>шт.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2E7A" w:rsidRPr="00EC2E7A" w:rsidRDefault="00EC2E7A" w:rsidP="00EC2E7A">
            <w:pPr>
              <w:jc w:val="center"/>
              <w:rPr>
                <w:sz w:val="20"/>
              </w:rPr>
            </w:pPr>
            <w:r w:rsidRPr="00EC2E7A">
              <w:rPr>
                <w:sz w:val="20"/>
              </w:rPr>
              <w:t>2</w:t>
            </w:r>
          </w:p>
        </w:tc>
        <w:tc>
          <w:tcPr>
            <w:tcW w:w="10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2E7A" w:rsidRPr="00EC2E7A" w:rsidRDefault="00EC2E7A" w:rsidP="00EC2E7A">
            <w:pPr>
              <w:jc w:val="right"/>
              <w:rPr>
                <w:sz w:val="20"/>
              </w:rPr>
            </w:pPr>
            <w:r w:rsidRPr="00EC2E7A">
              <w:rPr>
                <w:sz w:val="20"/>
              </w:rPr>
              <w:t>362,40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jc w:val="right"/>
              <w:rPr>
                <w:sz w:val="20"/>
              </w:rPr>
            </w:pPr>
            <w:r w:rsidRPr="00EC2E7A">
              <w:rPr>
                <w:sz w:val="20"/>
              </w:rPr>
              <w:t>724,80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jc w:val="right"/>
              <w:rPr>
                <w:sz w:val="20"/>
              </w:rPr>
            </w:pPr>
            <w:r w:rsidRPr="00EC2E7A">
              <w:rPr>
                <w:sz w:val="20"/>
              </w:rPr>
              <w:t>144,96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jc w:val="right"/>
              <w:rPr>
                <w:sz w:val="20"/>
              </w:rPr>
            </w:pPr>
            <w:r w:rsidRPr="00EC2E7A">
              <w:rPr>
                <w:sz w:val="20"/>
              </w:rPr>
              <w:t>869,76</w:t>
            </w:r>
          </w:p>
        </w:tc>
      </w:tr>
      <w:tr w:rsidR="00EC2E7A" w:rsidRPr="00EC2E7A" w:rsidTr="00EC2E7A">
        <w:trPr>
          <w:trHeight w:val="70"/>
        </w:trPr>
        <w:tc>
          <w:tcPr>
            <w:tcW w:w="568" w:type="dxa"/>
            <w:shd w:val="clear" w:color="auto" w:fill="auto"/>
            <w:vAlign w:val="center"/>
          </w:tcPr>
          <w:p w:rsidR="00EC2E7A" w:rsidRPr="00EC2E7A" w:rsidRDefault="00EC2E7A" w:rsidP="00EC2E7A">
            <w:pPr>
              <w:pStyle w:val="aa"/>
              <w:widowControl w:val="0"/>
              <w:numPr>
                <w:ilvl w:val="0"/>
                <w:numId w:val="12"/>
              </w:numPr>
              <w:tabs>
                <w:tab w:val="left" w:pos="333"/>
              </w:tabs>
              <w:autoSpaceDE w:val="0"/>
              <w:autoSpaceDN w:val="0"/>
              <w:adjustRightInd w:val="0"/>
              <w:ind w:left="743" w:right="-108" w:hanging="743"/>
              <w:contextualSpacing w:val="0"/>
              <w:rPr>
                <w:kern w:val="2"/>
                <w:sz w:val="20"/>
              </w:rPr>
            </w:pPr>
          </w:p>
        </w:tc>
        <w:tc>
          <w:tcPr>
            <w:tcW w:w="3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rPr>
                <w:sz w:val="20"/>
              </w:rPr>
            </w:pPr>
            <w:r w:rsidRPr="00EC2E7A">
              <w:rPr>
                <w:sz w:val="20"/>
              </w:rPr>
              <w:t>Модуль грозозащиты DTNVR 2FM 24/90/2G</w:t>
            </w: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jc w:val="center"/>
              <w:rPr>
                <w:sz w:val="20"/>
              </w:rPr>
            </w:pPr>
            <w:r w:rsidRPr="00EC2E7A">
              <w:rPr>
                <w:sz w:val="20"/>
              </w:rPr>
              <w:t>шт.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2E7A" w:rsidRPr="00EC2E7A" w:rsidRDefault="00EC2E7A" w:rsidP="00EC2E7A">
            <w:pPr>
              <w:jc w:val="center"/>
              <w:rPr>
                <w:sz w:val="20"/>
              </w:rPr>
            </w:pPr>
            <w:r w:rsidRPr="00EC2E7A">
              <w:rPr>
                <w:sz w:val="20"/>
              </w:rPr>
              <w:t>2</w:t>
            </w:r>
          </w:p>
        </w:tc>
        <w:tc>
          <w:tcPr>
            <w:tcW w:w="10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2E7A" w:rsidRPr="00EC2E7A" w:rsidRDefault="00EC2E7A" w:rsidP="00EC2E7A">
            <w:pPr>
              <w:jc w:val="right"/>
              <w:rPr>
                <w:sz w:val="20"/>
              </w:rPr>
            </w:pPr>
            <w:r w:rsidRPr="00EC2E7A">
              <w:rPr>
                <w:sz w:val="20"/>
              </w:rPr>
              <w:t>285,42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jc w:val="right"/>
              <w:rPr>
                <w:sz w:val="20"/>
              </w:rPr>
            </w:pPr>
            <w:r w:rsidRPr="00EC2E7A">
              <w:rPr>
                <w:sz w:val="20"/>
              </w:rPr>
              <w:t>570,84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jc w:val="right"/>
              <w:rPr>
                <w:sz w:val="20"/>
              </w:rPr>
            </w:pPr>
            <w:r w:rsidRPr="00EC2E7A">
              <w:rPr>
                <w:sz w:val="20"/>
              </w:rPr>
              <w:t>114,17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jc w:val="right"/>
              <w:rPr>
                <w:sz w:val="20"/>
              </w:rPr>
            </w:pPr>
            <w:bookmarkStart w:id="0" w:name="_GoBack"/>
            <w:bookmarkEnd w:id="0"/>
            <w:r w:rsidRPr="00EC2E7A">
              <w:rPr>
                <w:sz w:val="20"/>
              </w:rPr>
              <w:t>685,01</w:t>
            </w:r>
          </w:p>
        </w:tc>
      </w:tr>
      <w:tr w:rsidR="00EC2E7A" w:rsidRPr="00EC2E7A" w:rsidTr="00EC2E7A">
        <w:trPr>
          <w:trHeight w:val="70"/>
        </w:trPr>
        <w:tc>
          <w:tcPr>
            <w:tcW w:w="568" w:type="dxa"/>
            <w:shd w:val="clear" w:color="auto" w:fill="auto"/>
            <w:vAlign w:val="center"/>
          </w:tcPr>
          <w:p w:rsidR="00EC2E7A" w:rsidRPr="00EC2E7A" w:rsidRDefault="00EC2E7A" w:rsidP="00EC2E7A">
            <w:pPr>
              <w:pStyle w:val="aa"/>
              <w:widowControl w:val="0"/>
              <w:numPr>
                <w:ilvl w:val="0"/>
                <w:numId w:val="12"/>
              </w:numPr>
              <w:tabs>
                <w:tab w:val="left" w:pos="333"/>
              </w:tabs>
              <w:autoSpaceDE w:val="0"/>
              <w:autoSpaceDN w:val="0"/>
              <w:adjustRightInd w:val="0"/>
              <w:ind w:left="743" w:right="-108" w:hanging="743"/>
              <w:contextualSpacing w:val="0"/>
              <w:rPr>
                <w:kern w:val="2"/>
                <w:sz w:val="20"/>
              </w:rPr>
            </w:pPr>
          </w:p>
        </w:tc>
        <w:tc>
          <w:tcPr>
            <w:tcW w:w="3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rPr>
                <w:sz w:val="20"/>
              </w:rPr>
            </w:pPr>
            <w:r w:rsidRPr="00EC2E7A">
              <w:rPr>
                <w:sz w:val="20"/>
              </w:rPr>
              <w:t>Устройство защитное DTR 232/24 G</w:t>
            </w: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jc w:val="center"/>
              <w:rPr>
                <w:sz w:val="20"/>
              </w:rPr>
            </w:pPr>
            <w:r w:rsidRPr="00EC2E7A">
              <w:rPr>
                <w:sz w:val="20"/>
              </w:rPr>
              <w:t>шт.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2E7A" w:rsidRPr="00EC2E7A" w:rsidRDefault="00EC2E7A" w:rsidP="00EC2E7A">
            <w:pPr>
              <w:jc w:val="center"/>
              <w:rPr>
                <w:sz w:val="20"/>
              </w:rPr>
            </w:pPr>
            <w:r w:rsidRPr="00EC2E7A">
              <w:rPr>
                <w:sz w:val="20"/>
              </w:rPr>
              <w:t>1</w:t>
            </w:r>
          </w:p>
        </w:tc>
        <w:tc>
          <w:tcPr>
            <w:tcW w:w="10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2E7A" w:rsidRPr="00EC2E7A" w:rsidRDefault="00EC2E7A" w:rsidP="00EC2E7A">
            <w:pPr>
              <w:jc w:val="right"/>
              <w:rPr>
                <w:sz w:val="20"/>
              </w:rPr>
            </w:pPr>
            <w:r w:rsidRPr="00EC2E7A">
              <w:rPr>
                <w:sz w:val="20"/>
              </w:rPr>
              <w:t>316,60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jc w:val="right"/>
              <w:rPr>
                <w:sz w:val="20"/>
              </w:rPr>
            </w:pPr>
            <w:r w:rsidRPr="00EC2E7A">
              <w:rPr>
                <w:sz w:val="20"/>
              </w:rPr>
              <w:t>316,60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jc w:val="right"/>
              <w:rPr>
                <w:sz w:val="20"/>
              </w:rPr>
            </w:pPr>
            <w:r w:rsidRPr="00EC2E7A">
              <w:rPr>
                <w:sz w:val="20"/>
              </w:rPr>
              <w:t>63,32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jc w:val="right"/>
              <w:rPr>
                <w:sz w:val="20"/>
              </w:rPr>
            </w:pPr>
            <w:r w:rsidRPr="00EC2E7A">
              <w:rPr>
                <w:sz w:val="20"/>
              </w:rPr>
              <w:t>379,92</w:t>
            </w:r>
          </w:p>
        </w:tc>
      </w:tr>
      <w:tr w:rsidR="00EC2E7A" w:rsidRPr="00EC2E7A" w:rsidTr="00EC2E7A">
        <w:trPr>
          <w:trHeight w:val="70"/>
        </w:trPr>
        <w:tc>
          <w:tcPr>
            <w:tcW w:w="568" w:type="dxa"/>
            <w:shd w:val="clear" w:color="auto" w:fill="auto"/>
            <w:vAlign w:val="center"/>
          </w:tcPr>
          <w:p w:rsidR="00EC2E7A" w:rsidRPr="00EC2E7A" w:rsidRDefault="00EC2E7A" w:rsidP="00EC2E7A">
            <w:pPr>
              <w:pStyle w:val="aa"/>
              <w:widowControl w:val="0"/>
              <w:numPr>
                <w:ilvl w:val="0"/>
                <w:numId w:val="12"/>
              </w:numPr>
              <w:tabs>
                <w:tab w:val="left" w:pos="333"/>
              </w:tabs>
              <w:autoSpaceDE w:val="0"/>
              <w:autoSpaceDN w:val="0"/>
              <w:adjustRightInd w:val="0"/>
              <w:ind w:left="743" w:right="-108" w:hanging="743"/>
              <w:contextualSpacing w:val="0"/>
              <w:rPr>
                <w:kern w:val="2"/>
                <w:sz w:val="20"/>
              </w:rPr>
            </w:pPr>
          </w:p>
        </w:tc>
        <w:tc>
          <w:tcPr>
            <w:tcW w:w="3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rPr>
                <w:sz w:val="20"/>
              </w:rPr>
            </w:pPr>
            <w:r w:rsidRPr="00EC2E7A">
              <w:rPr>
                <w:sz w:val="20"/>
              </w:rPr>
              <w:t>Устройство защиты от перенапряжений DNTVR-1/110/1,5/1500 (LT)</w:t>
            </w: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jc w:val="center"/>
              <w:rPr>
                <w:sz w:val="20"/>
              </w:rPr>
            </w:pPr>
            <w:r w:rsidRPr="00EC2E7A">
              <w:rPr>
                <w:sz w:val="20"/>
              </w:rPr>
              <w:t>шт.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2E7A" w:rsidRPr="00EC2E7A" w:rsidRDefault="00EC2E7A" w:rsidP="00EC2E7A">
            <w:pPr>
              <w:jc w:val="center"/>
              <w:rPr>
                <w:sz w:val="20"/>
              </w:rPr>
            </w:pPr>
            <w:r w:rsidRPr="00EC2E7A">
              <w:rPr>
                <w:sz w:val="20"/>
              </w:rPr>
              <w:t>28</w:t>
            </w:r>
          </w:p>
        </w:tc>
        <w:tc>
          <w:tcPr>
            <w:tcW w:w="10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2E7A" w:rsidRPr="00EC2E7A" w:rsidRDefault="00EC2E7A" w:rsidP="00EC2E7A">
            <w:pPr>
              <w:jc w:val="right"/>
              <w:rPr>
                <w:sz w:val="20"/>
              </w:rPr>
            </w:pPr>
            <w:r w:rsidRPr="00EC2E7A">
              <w:rPr>
                <w:sz w:val="20"/>
              </w:rPr>
              <w:t>289,10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jc w:val="right"/>
              <w:rPr>
                <w:sz w:val="20"/>
              </w:rPr>
            </w:pPr>
            <w:r w:rsidRPr="00EC2E7A">
              <w:rPr>
                <w:sz w:val="20"/>
              </w:rPr>
              <w:t>8 094,80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jc w:val="right"/>
              <w:rPr>
                <w:sz w:val="20"/>
              </w:rPr>
            </w:pPr>
            <w:r w:rsidRPr="00EC2E7A">
              <w:rPr>
                <w:sz w:val="20"/>
              </w:rPr>
              <w:t>1 618,96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jc w:val="right"/>
              <w:rPr>
                <w:sz w:val="20"/>
              </w:rPr>
            </w:pPr>
            <w:r w:rsidRPr="00EC2E7A">
              <w:rPr>
                <w:sz w:val="20"/>
              </w:rPr>
              <w:t>9 713,76</w:t>
            </w:r>
          </w:p>
        </w:tc>
      </w:tr>
      <w:tr w:rsidR="00EC2E7A" w:rsidRPr="00EC2E7A" w:rsidTr="00EC2E7A">
        <w:trPr>
          <w:trHeight w:val="70"/>
        </w:trPr>
        <w:tc>
          <w:tcPr>
            <w:tcW w:w="568" w:type="dxa"/>
            <w:shd w:val="clear" w:color="auto" w:fill="auto"/>
            <w:vAlign w:val="center"/>
          </w:tcPr>
          <w:p w:rsidR="00EC2E7A" w:rsidRPr="00EC2E7A" w:rsidRDefault="00EC2E7A" w:rsidP="00EC2E7A">
            <w:pPr>
              <w:pStyle w:val="aa"/>
              <w:widowControl w:val="0"/>
              <w:numPr>
                <w:ilvl w:val="0"/>
                <w:numId w:val="12"/>
              </w:numPr>
              <w:tabs>
                <w:tab w:val="left" w:pos="333"/>
              </w:tabs>
              <w:autoSpaceDE w:val="0"/>
              <w:autoSpaceDN w:val="0"/>
              <w:adjustRightInd w:val="0"/>
              <w:ind w:left="743" w:right="-108" w:hanging="743"/>
              <w:contextualSpacing w:val="0"/>
              <w:rPr>
                <w:kern w:val="2"/>
                <w:sz w:val="20"/>
              </w:rPr>
            </w:pPr>
          </w:p>
        </w:tc>
        <w:tc>
          <w:tcPr>
            <w:tcW w:w="3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rPr>
                <w:sz w:val="20"/>
              </w:rPr>
            </w:pPr>
            <w:r w:rsidRPr="00EC2E7A">
              <w:rPr>
                <w:sz w:val="20"/>
              </w:rPr>
              <w:t>УЗИП 24В 0,1А, 1кл, DIN DTR 232/24 G</w:t>
            </w: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jc w:val="center"/>
              <w:rPr>
                <w:sz w:val="20"/>
              </w:rPr>
            </w:pPr>
            <w:r w:rsidRPr="00EC2E7A">
              <w:rPr>
                <w:sz w:val="20"/>
              </w:rPr>
              <w:t>шт.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2E7A" w:rsidRPr="00EC2E7A" w:rsidRDefault="00EC2E7A" w:rsidP="00EC2E7A">
            <w:pPr>
              <w:jc w:val="center"/>
              <w:rPr>
                <w:sz w:val="20"/>
              </w:rPr>
            </w:pPr>
            <w:r w:rsidRPr="00EC2E7A">
              <w:rPr>
                <w:sz w:val="20"/>
              </w:rPr>
              <w:t>1</w:t>
            </w:r>
          </w:p>
        </w:tc>
        <w:tc>
          <w:tcPr>
            <w:tcW w:w="10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2E7A" w:rsidRPr="00EC2E7A" w:rsidRDefault="00EC2E7A" w:rsidP="00EC2E7A">
            <w:pPr>
              <w:jc w:val="right"/>
              <w:rPr>
                <w:sz w:val="20"/>
              </w:rPr>
            </w:pPr>
            <w:r w:rsidRPr="00EC2E7A">
              <w:rPr>
                <w:sz w:val="20"/>
              </w:rPr>
              <w:t>316,60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jc w:val="right"/>
              <w:rPr>
                <w:sz w:val="20"/>
              </w:rPr>
            </w:pPr>
            <w:r w:rsidRPr="00EC2E7A">
              <w:rPr>
                <w:sz w:val="20"/>
              </w:rPr>
              <w:t>316,60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jc w:val="right"/>
              <w:rPr>
                <w:sz w:val="20"/>
              </w:rPr>
            </w:pPr>
            <w:r w:rsidRPr="00EC2E7A">
              <w:rPr>
                <w:sz w:val="20"/>
              </w:rPr>
              <w:t>63,32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2E7A" w:rsidRPr="00EC2E7A" w:rsidRDefault="00EC2E7A" w:rsidP="00EC2E7A">
            <w:pPr>
              <w:jc w:val="right"/>
              <w:rPr>
                <w:sz w:val="20"/>
              </w:rPr>
            </w:pPr>
            <w:r w:rsidRPr="00EC2E7A">
              <w:rPr>
                <w:sz w:val="20"/>
              </w:rPr>
              <w:t>379,92</w:t>
            </w:r>
          </w:p>
        </w:tc>
      </w:tr>
      <w:tr w:rsidR="00EC2E7A" w:rsidRPr="00EC2E7A" w:rsidTr="00EC2E7A">
        <w:trPr>
          <w:trHeight w:val="292"/>
        </w:trPr>
        <w:tc>
          <w:tcPr>
            <w:tcW w:w="5707" w:type="dxa"/>
            <w:gridSpan w:val="4"/>
            <w:vMerge w:val="restart"/>
            <w:vAlign w:val="center"/>
          </w:tcPr>
          <w:p w:rsidR="00EC2E7A" w:rsidRPr="00EC2E7A" w:rsidRDefault="00EC2E7A" w:rsidP="00EC2E7A">
            <w:pPr>
              <w:jc w:val="right"/>
              <w:rPr>
                <w:b/>
                <w:sz w:val="20"/>
              </w:rPr>
            </w:pPr>
            <w:r w:rsidRPr="00EC2E7A">
              <w:rPr>
                <w:b/>
                <w:sz w:val="20"/>
              </w:rPr>
              <w:t>ИТОГО</w:t>
            </w:r>
          </w:p>
        </w:tc>
        <w:tc>
          <w:tcPr>
            <w:tcW w:w="1013" w:type="dxa"/>
            <w:shd w:val="clear" w:color="auto" w:fill="auto"/>
            <w:noWrap/>
            <w:vAlign w:val="center"/>
          </w:tcPr>
          <w:p w:rsidR="00EC2E7A" w:rsidRPr="00EC2E7A" w:rsidRDefault="00EC2E7A" w:rsidP="00EC2E7A">
            <w:pPr>
              <w:jc w:val="center"/>
              <w:rPr>
                <w:b/>
                <w:bCs/>
                <w:sz w:val="20"/>
              </w:rPr>
            </w:pPr>
            <w:r w:rsidRPr="00EC2E7A">
              <w:rPr>
                <w:b/>
                <w:bCs/>
                <w:sz w:val="20"/>
              </w:rPr>
              <w:t>в бел. руб.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2E7A" w:rsidRPr="00EC2E7A" w:rsidRDefault="00EC2E7A" w:rsidP="00EC2E7A">
            <w:pPr>
              <w:jc w:val="center"/>
              <w:rPr>
                <w:b/>
                <w:bCs/>
                <w:sz w:val="20"/>
              </w:rPr>
            </w:pPr>
            <w:r w:rsidRPr="00EC2E7A">
              <w:rPr>
                <w:b/>
                <w:bCs/>
                <w:sz w:val="20"/>
              </w:rPr>
              <w:t>18 974,41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2E7A" w:rsidRPr="00EC2E7A" w:rsidRDefault="00EC2E7A" w:rsidP="00EC2E7A">
            <w:pPr>
              <w:jc w:val="center"/>
              <w:rPr>
                <w:b/>
                <w:bCs/>
                <w:sz w:val="20"/>
              </w:rPr>
            </w:pPr>
            <w:r w:rsidRPr="00EC2E7A">
              <w:rPr>
                <w:b/>
                <w:bCs/>
                <w:sz w:val="20"/>
              </w:rPr>
              <w:t>3 794,88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2E7A" w:rsidRPr="00EC2E7A" w:rsidRDefault="00EC2E7A" w:rsidP="00EC2E7A">
            <w:pPr>
              <w:jc w:val="center"/>
              <w:rPr>
                <w:b/>
                <w:bCs/>
                <w:sz w:val="20"/>
              </w:rPr>
            </w:pPr>
            <w:r w:rsidRPr="00EC2E7A">
              <w:rPr>
                <w:b/>
                <w:bCs/>
                <w:sz w:val="20"/>
              </w:rPr>
              <w:t>22 769,29</w:t>
            </w:r>
          </w:p>
        </w:tc>
      </w:tr>
      <w:tr w:rsidR="00EC2E7A" w:rsidRPr="00EC2E7A" w:rsidTr="00EC2E7A">
        <w:trPr>
          <w:trHeight w:val="292"/>
        </w:trPr>
        <w:tc>
          <w:tcPr>
            <w:tcW w:w="5707" w:type="dxa"/>
            <w:gridSpan w:val="4"/>
            <w:vMerge/>
            <w:vAlign w:val="center"/>
          </w:tcPr>
          <w:p w:rsidR="00EC2E7A" w:rsidRPr="00EC2E7A" w:rsidRDefault="00EC2E7A" w:rsidP="00EC2E7A">
            <w:pPr>
              <w:jc w:val="right"/>
              <w:rPr>
                <w:b/>
                <w:sz w:val="20"/>
              </w:rPr>
            </w:pPr>
          </w:p>
        </w:tc>
        <w:tc>
          <w:tcPr>
            <w:tcW w:w="1013" w:type="dxa"/>
            <w:shd w:val="clear" w:color="auto" w:fill="auto"/>
            <w:noWrap/>
            <w:vAlign w:val="center"/>
          </w:tcPr>
          <w:p w:rsidR="00EC2E7A" w:rsidRPr="00EC2E7A" w:rsidRDefault="00EC2E7A" w:rsidP="00EC2E7A">
            <w:pPr>
              <w:jc w:val="center"/>
              <w:rPr>
                <w:b/>
                <w:bCs/>
                <w:sz w:val="20"/>
              </w:rPr>
            </w:pPr>
            <w:r w:rsidRPr="00EC2E7A">
              <w:rPr>
                <w:b/>
                <w:bCs/>
                <w:sz w:val="20"/>
              </w:rPr>
              <w:t>в рос. руб.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2E7A" w:rsidRPr="00EC2E7A" w:rsidRDefault="00EC2E7A" w:rsidP="00EC2E7A">
            <w:pPr>
              <w:jc w:val="center"/>
              <w:rPr>
                <w:b/>
                <w:bCs/>
                <w:sz w:val="20"/>
              </w:rPr>
            </w:pPr>
            <w:r w:rsidRPr="00EC2E7A">
              <w:rPr>
                <w:b/>
                <w:bCs/>
                <w:sz w:val="20"/>
              </w:rPr>
              <w:t>565 057,93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2E7A" w:rsidRPr="00EC2E7A" w:rsidRDefault="00EC2E7A" w:rsidP="00EC2E7A">
            <w:pPr>
              <w:jc w:val="center"/>
              <w:rPr>
                <w:b/>
                <w:bCs/>
                <w:sz w:val="20"/>
              </w:rPr>
            </w:pPr>
            <w:r w:rsidRPr="00EC2E7A">
              <w:rPr>
                <w:b/>
                <w:bCs/>
                <w:sz w:val="20"/>
              </w:rPr>
              <w:t>113 011,53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2E7A" w:rsidRPr="00EC2E7A" w:rsidRDefault="00EC2E7A" w:rsidP="00EC2E7A">
            <w:pPr>
              <w:jc w:val="center"/>
              <w:rPr>
                <w:b/>
                <w:bCs/>
                <w:sz w:val="20"/>
              </w:rPr>
            </w:pPr>
            <w:r w:rsidRPr="00EC2E7A">
              <w:rPr>
                <w:b/>
                <w:bCs/>
                <w:sz w:val="20"/>
              </w:rPr>
              <w:t>678 069,46</w:t>
            </w:r>
          </w:p>
        </w:tc>
      </w:tr>
    </w:tbl>
    <w:p w:rsidR="002869C5" w:rsidRPr="00A7769D" w:rsidRDefault="005E5353" w:rsidP="00EC2E7A">
      <w:pPr>
        <w:tabs>
          <w:tab w:val="left" w:pos="1134"/>
        </w:tabs>
        <w:spacing w:before="120"/>
        <w:ind w:firstLine="709"/>
        <w:jc w:val="both"/>
        <w:rPr>
          <w:b/>
          <w:szCs w:val="28"/>
          <w:highlight w:val="yellow"/>
        </w:rPr>
      </w:pPr>
      <w:r w:rsidRPr="00541AF8">
        <w:rPr>
          <w:b/>
          <w:szCs w:val="28"/>
          <w:u w:val="single"/>
        </w:rPr>
        <w:t>Цена, предложенная участником, не должна превышать начальную (максимальную) цену закупаемой продукции ПО КАЖДОЙ ПОЗИЦИИ и                не подлежит увеличению на протяжении всего срока действия договора                до полного исполнения сторонами своих обязательств.</w:t>
      </w:r>
      <w:r w:rsidR="00A12042" w:rsidRPr="00A7769D">
        <w:rPr>
          <w:sz w:val="30"/>
          <w:szCs w:val="30"/>
          <w:highlight w:val="yellow"/>
        </w:rPr>
        <w:br w:type="page"/>
      </w:r>
    </w:p>
    <w:p w:rsidR="002869C5" w:rsidRPr="00541AF8" w:rsidRDefault="002869C5" w:rsidP="002869C5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  <w:r w:rsidRPr="00541AF8">
        <w:rPr>
          <w:rFonts w:ascii="Times New Roman" w:hAnsi="Times New Roman"/>
          <w:b/>
          <w:sz w:val="28"/>
          <w:szCs w:val="28"/>
        </w:rPr>
        <w:lastRenderedPageBreak/>
        <w:t>ОПИСАНИЕ ПОТРЕБИТЕЛЬСКИХ СВОЙСТВ,</w:t>
      </w:r>
    </w:p>
    <w:p w:rsidR="002869C5" w:rsidRDefault="002869C5" w:rsidP="002869C5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  <w:r w:rsidRPr="00541AF8">
        <w:rPr>
          <w:rFonts w:ascii="Times New Roman" w:hAnsi="Times New Roman"/>
          <w:b/>
          <w:sz w:val="28"/>
          <w:szCs w:val="28"/>
        </w:rPr>
        <w:t>ТРЕБОВАНИЯ К ТЕХНИЧЕСКИМ ХАРАКТЕРИСТИКАМ И ГАРАНТИЙНОМУ СРОКУ ЗАКУПАЕМОЙ ПРОДУКЦИИ</w:t>
      </w:r>
    </w:p>
    <w:p w:rsidR="00541AF8" w:rsidRDefault="00541AF8" w:rsidP="002869C5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</w:p>
    <w:p w:rsidR="00541AF8" w:rsidRPr="002C6C02" w:rsidRDefault="00541AF8" w:rsidP="00541AF8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2C6C02">
        <w:rPr>
          <w:rFonts w:ascii="Times New Roman" w:hAnsi="Times New Roman"/>
          <w:b/>
          <w:sz w:val="28"/>
          <w:szCs w:val="28"/>
          <w:u w:val="single"/>
        </w:rPr>
        <w:t>№№ 1-6</w:t>
      </w:r>
    </w:p>
    <w:p w:rsidR="00541AF8" w:rsidRPr="002C6C02" w:rsidRDefault="00541AF8" w:rsidP="00541AF8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  <w:u w:val="single"/>
        </w:rPr>
      </w:pPr>
    </w:p>
    <w:p w:rsidR="00541AF8" w:rsidRPr="002C6C02" w:rsidRDefault="00541AF8" w:rsidP="00541AF8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2C6C02">
        <w:rPr>
          <w:rFonts w:ascii="Times New Roman" w:hAnsi="Times New Roman"/>
          <w:b/>
          <w:noProof/>
          <w:sz w:val="28"/>
          <w:szCs w:val="28"/>
          <w:u w:val="single"/>
        </w:rPr>
        <w:drawing>
          <wp:inline distT="0" distB="0" distL="0" distR="0" wp14:anchorId="48A36B64" wp14:editId="405BB192">
            <wp:extent cx="3355451" cy="4912429"/>
            <wp:effectExtent l="0" t="0" r="0" b="25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8028" cy="4916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1AF8" w:rsidRPr="002C6C02" w:rsidRDefault="00541AF8" w:rsidP="00541AF8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  <w:u w:val="single"/>
        </w:rPr>
      </w:pPr>
    </w:p>
    <w:p w:rsidR="00541AF8" w:rsidRPr="002C6C02" w:rsidRDefault="00541AF8" w:rsidP="00541AF8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2C6C02">
        <w:rPr>
          <w:rFonts w:ascii="Times New Roman" w:hAnsi="Times New Roman"/>
          <w:b/>
          <w:noProof/>
          <w:sz w:val="28"/>
          <w:szCs w:val="28"/>
          <w:u w:val="single"/>
        </w:rPr>
        <w:drawing>
          <wp:inline distT="0" distB="0" distL="0" distR="0" wp14:anchorId="18B80A81" wp14:editId="6777AFE2">
            <wp:extent cx="4048125" cy="2124548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0688" cy="21311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1AF8" w:rsidRPr="002C6C02" w:rsidRDefault="00541AF8" w:rsidP="00541AF8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  <w:u w:val="single"/>
        </w:rPr>
      </w:pPr>
    </w:p>
    <w:p w:rsidR="00541AF8" w:rsidRPr="002C6C02" w:rsidRDefault="00541AF8" w:rsidP="00541AF8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2C6C02">
        <w:rPr>
          <w:rFonts w:ascii="Times New Roman" w:hAnsi="Times New Roman"/>
          <w:b/>
          <w:noProof/>
          <w:sz w:val="28"/>
          <w:szCs w:val="28"/>
          <w:u w:val="single"/>
        </w:rPr>
        <w:lastRenderedPageBreak/>
        <w:drawing>
          <wp:inline distT="0" distB="0" distL="0" distR="0" wp14:anchorId="75A353B4" wp14:editId="15CF2218">
            <wp:extent cx="6120130" cy="168171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681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1AF8" w:rsidRPr="002C6C02" w:rsidRDefault="00541AF8" w:rsidP="00541AF8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  <w:u w:val="single"/>
        </w:rPr>
      </w:pPr>
    </w:p>
    <w:p w:rsidR="00541AF8" w:rsidRPr="002C6C02" w:rsidRDefault="00541AF8" w:rsidP="00541AF8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2C6C02">
        <w:rPr>
          <w:rFonts w:ascii="Times New Roman" w:hAnsi="Times New Roman"/>
          <w:b/>
          <w:noProof/>
          <w:sz w:val="28"/>
          <w:szCs w:val="28"/>
          <w:u w:val="single"/>
        </w:rPr>
        <w:drawing>
          <wp:inline distT="0" distB="0" distL="0" distR="0" wp14:anchorId="465BB661" wp14:editId="477081E7">
            <wp:extent cx="5438775" cy="7044690"/>
            <wp:effectExtent l="0" t="0" r="9525" b="381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8775" cy="704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1AF8" w:rsidRPr="002C6C02" w:rsidRDefault="00541AF8" w:rsidP="00541AF8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2C6C02">
        <w:rPr>
          <w:rFonts w:ascii="Times New Roman" w:hAnsi="Times New Roman"/>
          <w:b/>
          <w:noProof/>
          <w:sz w:val="28"/>
          <w:szCs w:val="28"/>
          <w:u w:val="single"/>
        </w:rPr>
        <w:lastRenderedPageBreak/>
        <w:drawing>
          <wp:inline distT="0" distB="0" distL="0" distR="0" wp14:anchorId="42344C84" wp14:editId="6B68365F">
            <wp:extent cx="5518150" cy="7903845"/>
            <wp:effectExtent l="0" t="0" r="6350" b="190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8150" cy="7903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1AF8" w:rsidRPr="002C6C02" w:rsidRDefault="00541AF8" w:rsidP="00541AF8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2C6C02">
        <w:rPr>
          <w:rFonts w:ascii="Times New Roman" w:hAnsi="Times New Roman"/>
          <w:b/>
          <w:noProof/>
          <w:sz w:val="28"/>
          <w:szCs w:val="28"/>
          <w:u w:val="single"/>
        </w:rPr>
        <w:lastRenderedPageBreak/>
        <w:drawing>
          <wp:inline distT="0" distB="0" distL="0" distR="0" wp14:anchorId="17FAD339" wp14:editId="0C85FD2A">
            <wp:extent cx="5478145" cy="7974965"/>
            <wp:effectExtent l="0" t="0" r="8255" b="698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145" cy="7974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1AF8" w:rsidRPr="002C6C02" w:rsidRDefault="00541AF8" w:rsidP="00541AF8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2C6C02">
        <w:rPr>
          <w:rFonts w:ascii="Times New Roman" w:hAnsi="Times New Roman"/>
          <w:b/>
          <w:noProof/>
          <w:sz w:val="28"/>
          <w:szCs w:val="28"/>
          <w:u w:val="single"/>
        </w:rPr>
        <w:lastRenderedPageBreak/>
        <w:drawing>
          <wp:inline distT="0" distB="0" distL="0" distR="0" wp14:anchorId="0B4DE45E" wp14:editId="463E8ECA">
            <wp:extent cx="5669280" cy="8118475"/>
            <wp:effectExtent l="0" t="0" r="762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280" cy="811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1AF8" w:rsidRPr="002C6C02" w:rsidRDefault="00541AF8" w:rsidP="00541AF8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2C6C02">
        <w:rPr>
          <w:rFonts w:ascii="Times New Roman" w:hAnsi="Times New Roman"/>
          <w:b/>
          <w:noProof/>
          <w:sz w:val="28"/>
          <w:szCs w:val="28"/>
          <w:u w:val="single"/>
        </w:rPr>
        <w:lastRenderedPageBreak/>
        <w:drawing>
          <wp:inline distT="0" distB="0" distL="0" distR="0" wp14:anchorId="68F8AE67" wp14:editId="27478926">
            <wp:extent cx="5518150" cy="7633335"/>
            <wp:effectExtent l="0" t="0" r="6350" b="571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8150" cy="7633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1AF8" w:rsidRPr="002C6C02" w:rsidRDefault="00541AF8" w:rsidP="00541AF8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2C6C02">
        <w:rPr>
          <w:rFonts w:ascii="Times New Roman" w:hAnsi="Times New Roman"/>
          <w:b/>
          <w:noProof/>
          <w:sz w:val="28"/>
          <w:szCs w:val="28"/>
          <w:u w:val="single"/>
        </w:rPr>
        <w:lastRenderedPageBreak/>
        <w:drawing>
          <wp:inline distT="0" distB="0" distL="0" distR="0" wp14:anchorId="7E654793" wp14:editId="0E77CB44">
            <wp:extent cx="5518150" cy="7561580"/>
            <wp:effectExtent l="0" t="0" r="6350" b="127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8150" cy="756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1AF8" w:rsidRPr="002C6C02" w:rsidRDefault="00541AF8" w:rsidP="00541AF8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2C6C02">
        <w:rPr>
          <w:rFonts w:ascii="Times New Roman" w:hAnsi="Times New Roman"/>
          <w:b/>
          <w:noProof/>
          <w:sz w:val="28"/>
          <w:szCs w:val="28"/>
          <w:u w:val="single"/>
        </w:rPr>
        <w:lastRenderedPageBreak/>
        <w:drawing>
          <wp:inline distT="0" distB="0" distL="0" distR="0" wp14:anchorId="24BDA2BB" wp14:editId="1A18AE29">
            <wp:extent cx="5589905" cy="4413250"/>
            <wp:effectExtent l="0" t="0" r="0" b="635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9905" cy="441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1AF8" w:rsidRPr="002C6C02" w:rsidRDefault="00541AF8" w:rsidP="00541AF8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  <w:u w:val="single"/>
        </w:rPr>
      </w:pPr>
    </w:p>
    <w:p w:rsidR="00541AF8" w:rsidRPr="002C6C02" w:rsidRDefault="00541AF8" w:rsidP="00541AF8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2C6C02">
        <w:rPr>
          <w:rFonts w:ascii="Times New Roman" w:hAnsi="Times New Roman"/>
          <w:b/>
          <w:sz w:val="28"/>
          <w:szCs w:val="28"/>
          <w:u w:val="single"/>
        </w:rPr>
        <w:t>№ 7</w:t>
      </w:r>
    </w:p>
    <w:p w:rsidR="00541AF8" w:rsidRPr="002C6C02" w:rsidRDefault="00541AF8" w:rsidP="00541AF8">
      <w:pPr>
        <w:jc w:val="center"/>
        <w:rPr>
          <w:b/>
          <w:sz w:val="24"/>
          <w:szCs w:val="24"/>
        </w:rPr>
      </w:pPr>
      <w:r w:rsidRPr="002C6C02">
        <w:rPr>
          <w:b/>
          <w:bCs/>
          <w:sz w:val="24"/>
          <w:szCs w:val="24"/>
        </w:rPr>
        <w:t xml:space="preserve">Устройство защиты от перенапряжений </w:t>
      </w:r>
      <w:r w:rsidRPr="002C6C02">
        <w:rPr>
          <w:b/>
          <w:bCs/>
          <w:sz w:val="24"/>
          <w:szCs w:val="24"/>
          <w:lang w:val="en-US"/>
        </w:rPr>
        <w:t>DTNVR</w:t>
      </w:r>
      <w:r w:rsidRPr="002C6C02">
        <w:rPr>
          <w:b/>
          <w:sz w:val="24"/>
          <w:szCs w:val="24"/>
        </w:rPr>
        <w:t>:</w:t>
      </w:r>
    </w:p>
    <w:p w:rsidR="00541AF8" w:rsidRPr="002C6C02" w:rsidRDefault="00541AF8" w:rsidP="00541AF8">
      <w:pPr>
        <w:numPr>
          <w:ilvl w:val="0"/>
          <w:numId w:val="16"/>
        </w:numPr>
        <w:tabs>
          <w:tab w:val="clear" w:pos="720"/>
          <w:tab w:val="num" w:pos="426"/>
        </w:tabs>
        <w:ind w:left="0" w:firstLine="357"/>
        <w:rPr>
          <w:sz w:val="24"/>
          <w:szCs w:val="24"/>
        </w:rPr>
      </w:pPr>
      <w:r w:rsidRPr="002C6C02">
        <w:rPr>
          <w:sz w:val="24"/>
          <w:szCs w:val="24"/>
        </w:rPr>
        <w:t>УЗИП серии DTNVR 1/110/1,5/1500 (</w:t>
      </w:r>
      <w:r w:rsidRPr="002C6C02">
        <w:rPr>
          <w:sz w:val="24"/>
          <w:szCs w:val="24"/>
          <w:lang w:val="en-US"/>
        </w:rPr>
        <w:t>LT</w:t>
      </w:r>
      <w:r w:rsidRPr="002C6C02">
        <w:rPr>
          <w:sz w:val="24"/>
          <w:szCs w:val="24"/>
        </w:rPr>
        <w:t>) ТУ 3428-002-79740390-2007 предназначены для защиты оборудования распределенных сетей аппаратуры промышленной автоматизации (АСУ ТП, АСКУЭ и др.), цифровых интерфейсов передачи данных, сигнальных линий систем управления и измерения от импульсных перенапряжений (грозозащита, защита от электростатических разрядов и др.)</w:t>
      </w:r>
    </w:p>
    <w:p w:rsidR="00541AF8" w:rsidRPr="002C6C02" w:rsidRDefault="00541AF8" w:rsidP="00541AF8">
      <w:pPr>
        <w:numPr>
          <w:ilvl w:val="0"/>
          <w:numId w:val="16"/>
        </w:numPr>
        <w:tabs>
          <w:tab w:val="clear" w:pos="720"/>
          <w:tab w:val="num" w:pos="426"/>
        </w:tabs>
        <w:spacing w:before="100" w:beforeAutospacing="1" w:after="100" w:afterAutospacing="1"/>
        <w:ind w:left="0" w:firstLine="360"/>
        <w:rPr>
          <w:sz w:val="24"/>
          <w:szCs w:val="24"/>
        </w:rPr>
      </w:pPr>
      <w:r w:rsidRPr="002C6C02">
        <w:rPr>
          <w:sz w:val="24"/>
          <w:szCs w:val="24"/>
        </w:rPr>
        <w:t>размещены в корпусе для крепления на DIN-рейку 35 мм.</w:t>
      </w:r>
    </w:p>
    <w:p w:rsidR="00541AF8" w:rsidRPr="002C6C02" w:rsidRDefault="00541AF8" w:rsidP="00541AF8">
      <w:pPr>
        <w:numPr>
          <w:ilvl w:val="0"/>
          <w:numId w:val="16"/>
        </w:numPr>
        <w:tabs>
          <w:tab w:val="clear" w:pos="720"/>
          <w:tab w:val="num" w:pos="426"/>
        </w:tabs>
        <w:spacing w:before="100" w:beforeAutospacing="1" w:after="100" w:afterAutospacing="1"/>
        <w:ind w:left="0" w:firstLine="360"/>
        <w:rPr>
          <w:sz w:val="24"/>
          <w:szCs w:val="24"/>
        </w:rPr>
      </w:pPr>
      <w:r w:rsidRPr="002C6C02">
        <w:rPr>
          <w:sz w:val="24"/>
          <w:szCs w:val="24"/>
        </w:rPr>
        <w:t>выполнены на основе газонаполненных разрядников</w:t>
      </w:r>
    </w:p>
    <w:p w:rsidR="00541AF8" w:rsidRPr="002C6C02" w:rsidRDefault="00541AF8" w:rsidP="00541AF8">
      <w:pPr>
        <w:numPr>
          <w:ilvl w:val="0"/>
          <w:numId w:val="16"/>
        </w:numPr>
        <w:tabs>
          <w:tab w:val="clear" w:pos="720"/>
          <w:tab w:val="num" w:pos="426"/>
        </w:tabs>
        <w:spacing w:before="100" w:beforeAutospacing="1" w:after="100" w:afterAutospacing="1"/>
        <w:ind w:left="0" w:firstLine="360"/>
        <w:rPr>
          <w:sz w:val="24"/>
          <w:szCs w:val="24"/>
        </w:rPr>
      </w:pPr>
      <w:r w:rsidRPr="002C6C02">
        <w:rPr>
          <w:sz w:val="24"/>
          <w:szCs w:val="24"/>
        </w:rPr>
        <w:t xml:space="preserve">количество защищаемых пар проводников 1-2, подключение с помощью винтовых клемм 4 мм² </w:t>
      </w:r>
    </w:p>
    <w:p w:rsidR="00541AF8" w:rsidRPr="002C6C02" w:rsidRDefault="00541AF8" w:rsidP="00541AF8">
      <w:pPr>
        <w:numPr>
          <w:ilvl w:val="0"/>
          <w:numId w:val="16"/>
        </w:numPr>
        <w:tabs>
          <w:tab w:val="clear" w:pos="720"/>
          <w:tab w:val="num" w:pos="426"/>
        </w:tabs>
        <w:spacing w:before="100" w:beforeAutospacing="1" w:after="100" w:afterAutospacing="1"/>
        <w:ind w:left="0" w:firstLine="360"/>
        <w:rPr>
          <w:sz w:val="24"/>
          <w:szCs w:val="24"/>
        </w:rPr>
      </w:pPr>
      <w:r w:rsidRPr="002C6C02">
        <w:rPr>
          <w:sz w:val="24"/>
          <w:szCs w:val="24"/>
        </w:rPr>
        <w:t>способны отводить максимальный разрядный ток In (8/20) = 20 кА</w:t>
      </w:r>
    </w:p>
    <w:p w:rsidR="00541AF8" w:rsidRPr="002C6C02" w:rsidRDefault="00541AF8" w:rsidP="00541AF8">
      <w:pPr>
        <w:spacing w:before="100" w:beforeAutospacing="1" w:after="100" w:afterAutospacing="1"/>
        <w:jc w:val="center"/>
        <w:rPr>
          <w:b/>
          <w:szCs w:val="28"/>
          <w:u w:val="single"/>
        </w:rPr>
      </w:pPr>
      <w:r w:rsidRPr="002C6C02">
        <w:rPr>
          <w:noProof/>
          <w:sz w:val="24"/>
          <w:szCs w:val="24"/>
        </w:rPr>
        <w:drawing>
          <wp:inline distT="0" distB="0" distL="0" distR="0" wp14:anchorId="3FDE26A6" wp14:editId="487D7A48">
            <wp:extent cx="1553579" cy="1943100"/>
            <wp:effectExtent l="0" t="0" r="8890" b="0"/>
            <wp:docPr id="5" name="Рисунок 5" descr="Габаритный чертеж DTNVR */**/1 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Габаритный чертеж DTNVR */**/1 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4374" cy="1994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C6C02">
        <w:rPr>
          <w:noProof/>
        </w:rPr>
        <w:drawing>
          <wp:inline distT="0" distB="0" distL="0" distR="0" wp14:anchorId="10C8FD0B" wp14:editId="09A03D28">
            <wp:extent cx="1826675" cy="2000250"/>
            <wp:effectExtent l="0" t="0" r="2540" b="0"/>
            <wp:docPr id="13" name="Рисунок 13" descr="C:\Users\d.krivoshei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.krivoshei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1440" cy="2038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C6C02">
        <w:rPr>
          <w:b/>
          <w:szCs w:val="28"/>
          <w:u w:val="single"/>
        </w:rPr>
        <w:br w:type="page"/>
      </w:r>
    </w:p>
    <w:p w:rsidR="00541AF8" w:rsidRPr="002C6C02" w:rsidRDefault="00541AF8" w:rsidP="00541AF8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2C6C02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№ 8</w:t>
      </w:r>
    </w:p>
    <w:p w:rsidR="00541AF8" w:rsidRPr="002C6C02" w:rsidRDefault="00541AF8" w:rsidP="00541AF8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85"/>
        <w:gridCol w:w="6691"/>
      </w:tblGrid>
      <w:tr w:rsidR="00541AF8" w:rsidRPr="00541AF8" w:rsidTr="00025C8B">
        <w:tc>
          <w:tcPr>
            <w:tcW w:w="9776" w:type="dxa"/>
            <w:gridSpan w:val="2"/>
          </w:tcPr>
          <w:p w:rsidR="00541AF8" w:rsidRPr="00541AF8" w:rsidRDefault="00541AF8" w:rsidP="00025C8B">
            <w:pPr>
              <w:pStyle w:val="ConsPlusNonformat"/>
              <w:widowControl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1AF8">
              <w:rPr>
                <w:rFonts w:ascii="Times New Roman" w:hAnsi="Times New Roman" w:cs="Times New Roman"/>
                <w:sz w:val="24"/>
                <w:szCs w:val="24"/>
              </w:rPr>
              <w:t>3. Перечень показателей (характеристик) закупаемого товара</w:t>
            </w:r>
          </w:p>
        </w:tc>
      </w:tr>
      <w:tr w:rsidR="00541AF8" w:rsidRPr="00541AF8" w:rsidTr="00025C8B">
        <w:trPr>
          <w:trHeight w:val="952"/>
        </w:trPr>
        <w:tc>
          <w:tcPr>
            <w:tcW w:w="3085" w:type="dxa"/>
          </w:tcPr>
          <w:p w:rsidR="00541AF8" w:rsidRPr="00541AF8" w:rsidRDefault="00541AF8" w:rsidP="00025C8B">
            <w:pPr>
              <w:pStyle w:val="ConsPlusNonformat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541AF8">
              <w:rPr>
                <w:rFonts w:ascii="Times New Roman" w:hAnsi="Times New Roman" w:cs="Times New Roman"/>
                <w:sz w:val="24"/>
                <w:szCs w:val="24"/>
              </w:rPr>
              <w:t>3.1. описание потребительских свойств</w:t>
            </w:r>
          </w:p>
        </w:tc>
        <w:tc>
          <w:tcPr>
            <w:tcW w:w="6691" w:type="dxa"/>
            <w:tcBorders>
              <w:bottom w:val="single" w:sz="4" w:space="0" w:color="auto"/>
            </w:tcBorders>
          </w:tcPr>
          <w:p w:rsidR="00541AF8" w:rsidRPr="00541AF8" w:rsidRDefault="00541AF8" w:rsidP="00025C8B">
            <w:pPr>
              <w:pStyle w:val="ConsPlusNonformat"/>
              <w:widowControl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1AF8">
              <w:rPr>
                <w:rFonts w:ascii="Times New Roman" w:hAnsi="Times New Roman" w:cs="Times New Roman"/>
                <w:sz w:val="24"/>
                <w:szCs w:val="24"/>
              </w:rPr>
              <w:t>Устройство защиты от импульсных перенапряжений (УЗИП серии</w:t>
            </w:r>
            <w:r w:rsidRPr="00541AF8">
              <w:rPr>
                <w:rStyle w:val="af3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B2497">
              <w:rPr>
                <w:rStyle w:val="af3"/>
                <w:rFonts w:ascii="Times New Roman" w:hAnsi="Times New Roman" w:cs="Times New Roman"/>
                <w:b w:val="0"/>
                <w:sz w:val="24"/>
                <w:szCs w:val="24"/>
              </w:rPr>
              <w:t>DTR 232/24 G</w:t>
            </w:r>
            <w:r w:rsidRPr="006B2497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  <w:r w:rsidRPr="00541AF8">
              <w:rPr>
                <w:rFonts w:ascii="Times New Roman" w:hAnsi="Times New Roman" w:cs="Times New Roman"/>
                <w:sz w:val="24"/>
                <w:szCs w:val="24"/>
              </w:rPr>
              <w:t xml:space="preserve"> предназначен для защиты линии последовательного трехпроводного интерфейса RS-232.</w:t>
            </w:r>
          </w:p>
        </w:tc>
      </w:tr>
      <w:tr w:rsidR="00541AF8" w:rsidRPr="00541AF8" w:rsidTr="00025C8B">
        <w:tc>
          <w:tcPr>
            <w:tcW w:w="3085" w:type="dxa"/>
          </w:tcPr>
          <w:p w:rsidR="00541AF8" w:rsidRPr="00541AF8" w:rsidRDefault="00541AF8" w:rsidP="00025C8B">
            <w:pPr>
              <w:pStyle w:val="ConsPlusNonformat"/>
              <w:widowControl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541AF8">
              <w:rPr>
                <w:rFonts w:ascii="Times New Roman" w:hAnsi="Times New Roman" w:cs="Times New Roman"/>
                <w:sz w:val="24"/>
                <w:szCs w:val="24"/>
              </w:rPr>
              <w:t>3.2. технические характеристики и их допустимые отклонения (а также: материал изделия, энергозатраты при эксплуатации, затраты на обслуживание (содержание), производительность и т.д.)</w:t>
            </w:r>
          </w:p>
        </w:tc>
        <w:tc>
          <w:tcPr>
            <w:tcW w:w="6691" w:type="dxa"/>
          </w:tcPr>
          <w:p w:rsidR="00541AF8" w:rsidRPr="00541AF8" w:rsidRDefault="00541AF8" w:rsidP="00541AF8">
            <w:pPr>
              <w:numPr>
                <w:ilvl w:val="0"/>
                <w:numId w:val="18"/>
              </w:numPr>
              <w:tabs>
                <w:tab w:val="left" w:pos="217"/>
              </w:tabs>
              <w:ind w:left="0" w:hanging="4"/>
              <w:jc w:val="both"/>
              <w:rPr>
                <w:sz w:val="24"/>
                <w:szCs w:val="24"/>
              </w:rPr>
            </w:pPr>
            <w:r w:rsidRPr="00541AF8">
              <w:rPr>
                <w:sz w:val="24"/>
                <w:szCs w:val="24"/>
              </w:rPr>
              <w:t>Максимальное выходное напряжение 24 В;</w:t>
            </w:r>
          </w:p>
          <w:p w:rsidR="00541AF8" w:rsidRPr="00541AF8" w:rsidRDefault="00541AF8" w:rsidP="00541AF8">
            <w:pPr>
              <w:numPr>
                <w:ilvl w:val="0"/>
                <w:numId w:val="18"/>
              </w:numPr>
              <w:tabs>
                <w:tab w:val="left" w:pos="217"/>
              </w:tabs>
              <w:ind w:left="0" w:hanging="4"/>
              <w:jc w:val="both"/>
              <w:rPr>
                <w:sz w:val="24"/>
                <w:szCs w:val="24"/>
              </w:rPr>
            </w:pPr>
            <w:r w:rsidRPr="00541AF8">
              <w:rPr>
                <w:sz w:val="24"/>
                <w:szCs w:val="24"/>
              </w:rPr>
              <w:t>Номинальный ток 250 мА;</w:t>
            </w:r>
          </w:p>
          <w:p w:rsidR="00541AF8" w:rsidRPr="00541AF8" w:rsidRDefault="00541AF8" w:rsidP="00541AF8">
            <w:pPr>
              <w:numPr>
                <w:ilvl w:val="0"/>
                <w:numId w:val="18"/>
              </w:numPr>
              <w:tabs>
                <w:tab w:val="left" w:pos="217"/>
              </w:tabs>
              <w:ind w:left="0" w:hanging="4"/>
              <w:jc w:val="both"/>
              <w:rPr>
                <w:sz w:val="24"/>
                <w:szCs w:val="24"/>
              </w:rPr>
            </w:pPr>
            <w:r w:rsidRPr="00541AF8">
              <w:rPr>
                <w:sz w:val="24"/>
                <w:szCs w:val="24"/>
              </w:rPr>
              <w:t>Количество защищаемых пар проводников - 1;</w:t>
            </w:r>
          </w:p>
          <w:p w:rsidR="00541AF8" w:rsidRPr="00541AF8" w:rsidRDefault="00541AF8" w:rsidP="00541AF8">
            <w:pPr>
              <w:numPr>
                <w:ilvl w:val="0"/>
                <w:numId w:val="18"/>
              </w:numPr>
              <w:tabs>
                <w:tab w:val="left" w:pos="217"/>
              </w:tabs>
              <w:ind w:left="0" w:hanging="4"/>
              <w:jc w:val="both"/>
              <w:rPr>
                <w:sz w:val="24"/>
                <w:szCs w:val="24"/>
              </w:rPr>
            </w:pPr>
            <w:r w:rsidRPr="00541AF8">
              <w:rPr>
                <w:sz w:val="24"/>
                <w:szCs w:val="24"/>
              </w:rPr>
              <w:t>Скорость передачи данных до 10 Мбит/с;</w:t>
            </w:r>
          </w:p>
          <w:p w:rsidR="00541AF8" w:rsidRPr="00541AF8" w:rsidRDefault="00541AF8" w:rsidP="00541AF8">
            <w:pPr>
              <w:numPr>
                <w:ilvl w:val="0"/>
                <w:numId w:val="18"/>
              </w:numPr>
              <w:tabs>
                <w:tab w:val="left" w:pos="217"/>
              </w:tabs>
              <w:ind w:left="0" w:hanging="4"/>
              <w:jc w:val="both"/>
              <w:rPr>
                <w:sz w:val="24"/>
                <w:szCs w:val="24"/>
              </w:rPr>
            </w:pPr>
            <w:r w:rsidRPr="00541AF8">
              <w:rPr>
                <w:sz w:val="24"/>
                <w:szCs w:val="24"/>
              </w:rPr>
              <w:t xml:space="preserve">Монтаж – </w:t>
            </w:r>
            <w:r w:rsidRPr="00541AF8">
              <w:rPr>
                <w:sz w:val="24"/>
                <w:szCs w:val="24"/>
                <w:lang w:val="en-US"/>
              </w:rPr>
              <w:t>Din-</w:t>
            </w:r>
            <w:r w:rsidRPr="00541AF8">
              <w:rPr>
                <w:sz w:val="24"/>
                <w:szCs w:val="24"/>
              </w:rPr>
              <w:t>рейка 35 мм</w:t>
            </w:r>
          </w:p>
        </w:tc>
      </w:tr>
      <w:tr w:rsidR="00541AF8" w:rsidRPr="00541AF8" w:rsidTr="00025C8B">
        <w:tc>
          <w:tcPr>
            <w:tcW w:w="3085" w:type="dxa"/>
            <w:tcBorders>
              <w:top w:val="single" w:sz="4" w:space="0" w:color="auto"/>
            </w:tcBorders>
          </w:tcPr>
          <w:p w:rsidR="00541AF8" w:rsidRPr="00541AF8" w:rsidRDefault="00541AF8" w:rsidP="00025C8B">
            <w:pPr>
              <w:pStyle w:val="ConsPlusNonformat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541AF8">
              <w:rPr>
                <w:rFonts w:ascii="Times New Roman" w:hAnsi="Times New Roman" w:cs="Times New Roman"/>
                <w:sz w:val="24"/>
                <w:szCs w:val="24"/>
              </w:rPr>
              <w:t>3.3. ГОСТ, ТУ и другие нормы</w:t>
            </w:r>
          </w:p>
        </w:tc>
        <w:tc>
          <w:tcPr>
            <w:tcW w:w="6691" w:type="dxa"/>
            <w:tcBorders>
              <w:top w:val="single" w:sz="4" w:space="0" w:color="auto"/>
            </w:tcBorders>
            <w:vAlign w:val="center"/>
          </w:tcPr>
          <w:p w:rsidR="00541AF8" w:rsidRPr="00541AF8" w:rsidRDefault="00541AF8" w:rsidP="00025C8B">
            <w:pPr>
              <w:pStyle w:val="ConsPlusNonformat"/>
              <w:widowControl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1AF8">
              <w:rPr>
                <w:rFonts w:ascii="Times New Roman" w:hAnsi="Times New Roman" w:cs="Times New Roman"/>
                <w:sz w:val="24"/>
                <w:szCs w:val="24"/>
              </w:rPr>
              <w:t>ГОСТ Р МЭК 62305-1-2010</w:t>
            </w:r>
          </w:p>
        </w:tc>
      </w:tr>
      <w:tr w:rsidR="00541AF8" w:rsidRPr="00541AF8" w:rsidTr="00025C8B">
        <w:tc>
          <w:tcPr>
            <w:tcW w:w="3085" w:type="dxa"/>
            <w:tcBorders>
              <w:top w:val="single" w:sz="4" w:space="0" w:color="auto"/>
            </w:tcBorders>
          </w:tcPr>
          <w:p w:rsidR="00541AF8" w:rsidRPr="00541AF8" w:rsidRDefault="00541AF8" w:rsidP="00025C8B">
            <w:pPr>
              <w:pStyle w:val="ConsPlusNonformat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541AF8">
              <w:rPr>
                <w:rFonts w:ascii="Times New Roman" w:hAnsi="Times New Roman" w:cs="Times New Roman"/>
                <w:sz w:val="24"/>
                <w:szCs w:val="24"/>
              </w:rPr>
              <w:t>3.4. спецификация</w:t>
            </w:r>
          </w:p>
        </w:tc>
        <w:tc>
          <w:tcPr>
            <w:tcW w:w="6691" w:type="dxa"/>
            <w:tcBorders>
              <w:top w:val="single" w:sz="4" w:space="0" w:color="auto"/>
            </w:tcBorders>
          </w:tcPr>
          <w:p w:rsidR="00541AF8" w:rsidRPr="00541AF8" w:rsidRDefault="00541AF8" w:rsidP="00025C8B">
            <w:pPr>
              <w:pStyle w:val="ConsPlusNonformat"/>
              <w:widowControl/>
              <w:tabs>
                <w:tab w:val="left" w:pos="477"/>
              </w:tabs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1AF8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</w:tr>
      <w:tr w:rsidR="00541AF8" w:rsidRPr="00541AF8" w:rsidTr="00025C8B">
        <w:tc>
          <w:tcPr>
            <w:tcW w:w="3085" w:type="dxa"/>
            <w:tcBorders>
              <w:top w:val="single" w:sz="4" w:space="0" w:color="auto"/>
            </w:tcBorders>
          </w:tcPr>
          <w:p w:rsidR="00541AF8" w:rsidRPr="00541AF8" w:rsidRDefault="00541AF8" w:rsidP="00025C8B">
            <w:pPr>
              <w:pStyle w:val="ConsPlusNonformat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541AF8">
              <w:rPr>
                <w:rFonts w:ascii="Times New Roman" w:hAnsi="Times New Roman" w:cs="Times New Roman"/>
                <w:sz w:val="24"/>
                <w:szCs w:val="24"/>
              </w:rPr>
              <w:t>3.5. план, эскиз, чертеж</w:t>
            </w:r>
          </w:p>
        </w:tc>
        <w:tc>
          <w:tcPr>
            <w:tcW w:w="6691" w:type="dxa"/>
            <w:tcBorders>
              <w:top w:val="single" w:sz="4" w:space="0" w:color="auto"/>
            </w:tcBorders>
          </w:tcPr>
          <w:p w:rsidR="00541AF8" w:rsidRPr="00541AF8" w:rsidRDefault="00541AF8" w:rsidP="00025C8B">
            <w:pPr>
              <w:pStyle w:val="ConsPlusNonformat"/>
              <w:widowControl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1AF8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</w:tr>
      <w:tr w:rsidR="00541AF8" w:rsidRPr="00541AF8" w:rsidTr="00025C8B">
        <w:tc>
          <w:tcPr>
            <w:tcW w:w="3085" w:type="dxa"/>
            <w:tcBorders>
              <w:top w:val="single" w:sz="4" w:space="0" w:color="auto"/>
            </w:tcBorders>
          </w:tcPr>
          <w:p w:rsidR="00541AF8" w:rsidRPr="00541AF8" w:rsidRDefault="00541AF8" w:rsidP="00025C8B">
            <w:pPr>
              <w:pStyle w:val="ConsPlusNonformat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541AF8">
              <w:rPr>
                <w:rFonts w:ascii="Times New Roman" w:hAnsi="Times New Roman" w:cs="Times New Roman"/>
                <w:sz w:val="24"/>
                <w:szCs w:val="24"/>
              </w:rPr>
              <w:t>3.6. необходимые качественные показатели</w:t>
            </w:r>
          </w:p>
        </w:tc>
        <w:tc>
          <w:tcPr>
            <w:tcW w:w="6691" w:type="dxa"/>
            <w:tcBorders>
              <w:top w:val="single" w:sz="4" w:space="0" w:color="auto"/>
            </w:tcBorders>
          </w:tcPr>
          <w:p w:rsidR="00541AF8" w:rsidRPr="00541AF8" w:rsidRDefault="00541AF8" w:rsidP="00541AF8">
            <w:pPr>
              <w:numPr>
                <w:ilvl w:val="0"/>
                <w:numId w:val="17"/>
              </w:numPr>
              <w:tabs>
                <w:tab w:val="left" w:pos="318"/>
              </w:tabs>
              <w:ind w:left="34" w:firstLine="0"/>
              <w:jc w:val="both"/>
              <w:rPr>
                <w:sz w:val="24"/>
                <w:szCs w:val="24"/>
              </w:rPr>
            </w:pPr>
            <w:r w:rsidRPr="00541AF8">
              <w:rPr>
                <w:sz w:val="24"/>
                <w:szCs w:val="24"/>
              </w:rPr>
              <w:t>УЗИП должен быть разрешен для установки во взрывоопасных зонах категории В-IА и поставляться с необходимыми техническими средствами обеспечения взрывозащиты</w:t>
            </w:r>
          </w:p>
        </w:tc>
      </w:tr>
      <w:tr w:rsidR="00541AF8" w:rsidRPr="00541AF8" w:rsidTr="00025C8B">
        <w:tc>
          <w:tcPr>
            <w:tcW w:w="3085" w:type="dxa"/>
          </w:tcPr>
          <w:p w:rsidR="00541AF8" w:rsidRPr="00541AF8" w:rsidRDefault="00541AF8" w:rsidP="00025C8B">
            <w:pPr>
              <w:pStyle w:val="ConsPlusNonformat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541AF8">
              <w:rPr>
                <w:rFonts w:ascii="Times New Roman" w:hAnsi="Times New Roman" w:cs="Times New Roman"/>
                <w:sz w:val="24"/>
                <w:szCs w:val="24"/>
              </w:rPr>
              <w:t>3.10. необходимая документация, требуемая в качестве приложения к поставляемой продукции (паспорта, сертификаты, реестры, разрешения на применение и др.)</w:t>
            </w:r>
          </w:p>
        </w:tc>
        <w:tc>
          <w:tcPr>
            <w:tcW w:w="6691" w:type="dxa"/>
          </w:tcPr>
          <w:p w:rsidR="00541AF8" w:rsidRPr="00541AF8" w:rsidRDefault="00541AF8" w:rsidP="00541AF8">
            <w:pPr>
              <w:numPr>
                <w:ilvl w:val="0"/>
                <w:numId w:val="5"/>
              </w:numPr>
              <w:tabs>
                <w:tab w:val="left" w:pos="459"/>
              </w:tabs>
              <w:ind w:left="34" w:firstLine="0"/>
              <w:jc w:val="both"/>
              <w:rPr>
                <w:sz w:val="24"/>
                <w:szCs w:val="24"/>
              </w:rPr>
            </w:pPr>
            <w:r w:rsidRPr="00541AF8">
              <w:rPr>
                <w:sz w:val="24"/>
                <w:szCs w:val="24"/>
              </w:rPr>
              <w:t>Паспорт, сертификат качества, руководство по эксплуатации;</w:t>
            </w:r>
          </w:p>
          <w:p w:rsidR="00541AF8" w:rsidRPr="00541AF8" w:rsidRDefault="00541AF8" w:rsidP="00025C8B">
            <w:pPr>
              <w:tabs>
                <w:tab w:val="left" w:pos="318"/>
              </w:tabs>
              <w:ind w:left="34"/>
              <w:jc w:val="both"/>
              <w:rPr>
                <w:sz w:val="24"/>
                <w:szCs w:val="24"/>
              </w:rPr>
            </w:pPr>
            <w:r w:rsidRPr="00541AF8">
              <w:rPr>
                <w:sz w:val="24"/>
                <w:szCs w:val="24"/>
              </w:rPr>
              <w:t>2. Вся документация должна быть на русском языке, либо сопровождаться переводом на русский язык</w:t>
            </w:r>
          </w:p>
        </w:tc>
      </w:tr>
      <w:tr w:rsidR="00541AF8" w:rsidRPr="00541AF8" w:rsidTr="00025C8B">
        <w:tc>
          <w:tcPr>
            <w:tcW w:w="3085" w:type="dxa"/>
          </w:tcPr>
          <w:p w:rsidR="00541AF8" w:rsidRPr="00541AF8" w:rsidRDefault="00541AF8" w:rsidP="00025C8B">
            <w:pPr>
              <w:pStyle w:val="ConsPlusNonformat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541AF8">
              <w:rPr>
                <w:rFonts w:ascii="Times New Roman" w:hAnsi="Times New Roman" w:cs="Times New Roman"/>
                <w:sz w:val="24"/>
                <w:szCs w:val="24"/>
              </w:rPr>
              <w:t>5. Требования по гарантии закупаемого товара</w:t>
            </w:r>
          </w:p>
        </w:tc>
        <w:tc>
          <w:tcPr>
            <w:tcW w:w="6691" w:type="dxa"/>
          </w:tcPr>
          <w:p w:rsidR="00541AF8" w:rsidRPr="00541AF8" w:rsidRDefault="00541AF8" w:rsidP="00025C8B">
            <w:pPr>
              <w:pStyle w:val="ConsPlusNonformat"/>
              <w:widowControl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1AF8">
              <w:rPr>
                <w:rFonts w:ascii="Times New Roman" w:hAnsi="Times New Roman" w:cs="Times New Roman"/>
                <w:sz w:val="24"/>
                <w:szCs w:val="24"/>
              </w:rPr>
              <w:t>Гарантийный срок – не менее 24 месяцев со дня ввода в эксплуатацию</w:t>
            </w:r>
          </w:p>
        </w:tc>
      </w:tr>
      <w:tr w:rsidR="00541AF8" w:rsidRPr="00541AF8" w:rsidTr="00025C8B">
        <w:tc>
          <w:tcPr>
            <w:tcW w:w="3085" w:type="dxa"/>
          </w:tcPr>
          <w:p w:rsidR="00541AF8" w:rsidRPr="00541AF8" w:rsidRDefault="00541AF8" w:rsidP="00025C8B">
            <w:pPr>
              <w:pStyle w:val="ConsPlusNonformat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541AF8">
              <w:rPr>
                <w:rFonts w:ascii="Times New Roman" w:hAnsi="Times New Roman" w:cs="Times New Roman"/>
                <w:sz w:val="24"/>
                <w:szCs w:val="24"/>
              </w:rPr>
              <w:t>7. Предполагаемые марки, модели</w:t>
            </w:r>
          </w:p>
        </w:tc>
        <w:tc>
          <w:tcPr>
            <w:tcW w:w="6691" w:type="dxa"/>
            <w:vAlign w:val="center"/>
          </w:tcPr>
          <w:p w:rsidR="00541AF8" w:rsidRPr="00541AF8" w:rsidRDefault="00541AF8" w:rsidP="00025C8B">
            <w:pPr>
              <w:pStyle w:val="ConsPlusNonformat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541AF8">
              <w:rPr>
                <w:rFonts w:ascii="Times New Roman" w:hAnsi="Times New Roman" w:cs="Times New Roman"/>
                <w:sz w:val="24"/>
                <w:szCs w:val="24"/>
              </w:rPr>
              <w:t>УЗИП серии</w:t>
            </w:r>
            <w:r w:rsidRPr="00541AF8">
              <w:rPr>
                <w:rStyle w:val="af3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B2497">
              <w:rPr>
                <w:rStyle w:val="af3"/>
                <w:rFonts w:ascii="Times New Roman" w:hAnsi="Times New Roman" w:cs="Times New Roman"/>
                <w:b w:val="0"/>
                <w:sz w:val="24"/>
                <w:szCs w:val="24"/>
              </w:rPr>
              <w:t>DTR 232/24 G.</w:t>
            </w:r>
          </w:p>
        </w:tc>
      </w:tr>
    </w:tbl>
    <w:p w:rsidR="00541AF8" w:rsidRPr="00541AF8" w:rsidRDefault="00541AF8" w:rsidP="00541AF8">
      <w:pPr>
        <w:pStyle w:val="ConsPlusNonformat"/>
        <w:widowControl/>
        <w:tabs>
          <w:tab w:val="left" w:pos="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41AF8" w:rsidRPr="00541AF8" w:rsidRDefault="00541AF8" w:rsidP="002869C5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sectPr w:rsidR="00541AF8" w:rsidRPr="00541AF8" w:rsidSect="004D4B4B">
      <w:pgSz w:w="11906" w:h="16838"/>
      <w:pgMar w:top="1134" w:right="567" w:bottom="1134" w:left="1701" w:header="28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95951" w:rsidRDefault="00C95951" w:rsidP="006B6108">
      <w:r>
        <w:separator/>
      </w:r>
    </w:p>
  </w:endnote>
  <w:endnote w:type="continuationSeparator" w:id="0">
    <w:p w:rsidR="00C95951" w:rsidRDefault="00C95951" w:rsidP="006B61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S Reference Sans Serif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95951" w:rsidRDefault="00C95951" w:rsidP="006B6108">
      <w:r>
        <w:separator/>
      </w:r>
    </w:p>
  </w:footnote>
  <w:footnote w:type="continuationSeparator" w:id="0">
    <w:p w:rsidR="00C95951" w:rsidRDefault="00C95951" w:rsidP="006B610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3D152F"/>
    <w:multiLevelType w:val="hybridMultilevel"/>
    <w:tmpl w:val="A71C685E"/>
    <w:lvl w:ilvl="0" w:tplc="3A6A615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D715B2D"/>
    <w:multiLevelType w:val="hybridMultilevel"/>
    <w:tmpl w:val="2402E7E6"/>
    <w:lvl w:ilvl="0" w:tplc="3A6A6154">
      <w:start w:val="1"/>
      <w:numFmt w:val="bullet"/>
      <w:lvlText w:val=""/>
      <w:lvlJc w:val="left"/>
      <w:pPr>
        <w:ind w:left="1546" w:hanging="360"/>
      </w:pPr>
      <w:rPr>
        <w:rFonts w:ascii="Symbol" w:hAnsi="Symbol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2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06" w:hanging="360"/>
      </w:pPr>
      <w:rPr>
        <w:rFonts w:ascii="Wingdings" w:hAnsi="Wingdings" w:hint="default"/>
      </w:rPr>
    </w:lvl>
  </w:abstractNum>
  <w:abstractNum w:abstractNumId="2" w15:restartNumberingAfterBreak="0">
    <w:nsid w:val="164C07F0"/>
    <w:multiLevelType w:val="hybridMultilevel"/>
    <w:tmpl w:val="AC28302A"/>
    <w:lvl w:ilvl="0" w:tplc="014AE220">
      <w:start w:val="1"/>
      <w:numFmt w:val="decimal"/>
      <w:lvlText w:val="%1."/>
      <w:lvlJc w:val="left"/>
      <w:pPr>
        <w:ind w:left="1080" w:hanging="360"/>
      </w:pPr>
      <w:rPr>
        <w:rFonts w:hint="default"/>
        <w:sz w:val="21"/>
        <w:szCs w:val="21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C646F8E"/>
    <w:multiLevelType w:val="hybridMultilevel"/>
    <w:tmpl w:val="50C04B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D592171"/>
    <w:multiLevelType w:val="multilevel"/>
    <w:tmpl w:val="3C4C9D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3B52270"/>
    <w:multiLevelType w:val="hybridMultilevel"/>
    <w:tmpl w:val="D41CE73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D363C88"/>
    <w:multiLevelType w:val="hybridMultilevel"/>
    <w:tmpl w:val="EEA28506"/>
    <w:lvl w:ilvl="0" w:tplc="54E2F36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2F76011D"/>
    <w:multiLevelType w:val="hybridMultilevel"/>
    <w:tmpl w:val="BA6682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2D13FB1"/>
    <w:multiLevelType w:val="multilevel"/>
    <w:tmpl w:val="0423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3E9104F5"/>
    <w:multiLevelType w:val="hybridMultilevel"/>
    <w:tmpl w:val="B538B62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3F2C4E2D"/>
    <w:multiLevelType w:val="hybridMultilevel"/>
    <w:tmpl w:val="F92A81E8"/>
    <w:lvl w:ilvl="0" w:tplc="54E2F3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6834E44"/>
    <w:multiLevelType w:val="multilevel"/>
    <w:tmpl w:val="0423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46AB5B3B"/>
    <w:multiLevelType w:val="hybridMultilevel"/>
    <w:tmpl w:val="DED07EE8"/>
    <w:lvl w:ilvl="0" w:tplc="B976727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06B6F48"/>
    <w:multiLevelType w:val="hybridMultilevel"/>
    <w:tmpl w:val="F048B89A"/>
    <w:lvl w:ilvl="0" w:tplc="943E8F56">
      <w:start w:val="1"/>
      <w:numFmt w:val="decimal"/>
      <w:suff w:val="space"/>
      <w:lvlText w:val="%1)"/>
      <w:lvlJc w:val="left"/>
      <w:pPr>
        <w:ind w:left="1353" w:hanging="360"/>
      </w:pPr>
      <w:rPr>
        <w:rFonts w:hint="default"/>
        <w:b/>
        <w:i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22A1F32"/>
    <w:multiLevelType w:val="hybridMultilevel"/>
    <w:tmpl w:val="DED07EE8"/>
    <w:lvl w:ilvl="0" w:tplc="B976727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FFD1E02"/>
    <w:multiLevelType w:val="hybridMultilevel"/>
    <w:tmpl w:val="EB8AC114"/>
    <w:lvl w:ilvl="0" w:tplc="54E2F362">
      <w:start w:val="1"/>
      <w:numFmt w:val="bullet"/>
      <w:lvlText w:val=""/>
      <w:lvlJc w:val="left"/>
      <w:pPr>
        <w:ind w:left="15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00" w:hanging="360"/>
      </w:pPr>
      <w:rPr>
        <w:rFonts w:ascii="Wingdings" w:hAnsi="Wingdings" w:hint="default"/>
      </w:rPr>
    </w:lvl>
  </w:abstractNum>
  <w:abstractNum w:abstractNumId="16" w15:restartNumberingAfterBreak="0">
    <w:nsid w:val="73072F8A"/>
    <w:multiLevelType w:val="hybridMultilevel"/>
    <w:tmpl w:val="F492238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3EF73CB"/>
    <w:multiLevelType w:val="hybridMultilevel"/>
    <w:tmpl w:val="E488C656"/>
    <w:lvl w:ilvl="0" w:tplc="4C085CF4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17"/>
  </w:num>
  <w:num w:numId="2">
    <w:abstractNumId w:val="12"/>
  </w:num>
  <w:num w:numId="3">
    <w:abstractNumId w:val="0"/>
  </w:num>
  <w:num w:numId="4">
    <w:abstractNumId w:val="8"/>
  </w:num>
  <w:num w:numId="5">
    <w:abstractNumId w:val="7"/>
  </w:num>
  <w:num w:numId="6">
    <w:abstractNumId w:val="11"/>
  </w:num>
  <w:num w:numId="7">
    <w:abstractNumId w:val="9"/>
  </w:num>
  <w:num w:numId="8">
    <w:abstractNumId w:val="13"/>
  </w:num>
  <w:num w:numId="9">
    <w:abstractNumId w:val="15"/>
  </w:num>
  <w:num w:numId="10">
    <w:abstractNumId w:val="6"/>
  </w:num>
  <w:num w:numId="11">
    <w:abstractNumId w:val="1"/>
  </w:num>
  <w:num w:numId="12">
    <w:abstractNumId w:val="3"/>
  </w:num>
  <w:num w:numId="13">
    <w:abstractNumId w:val="10"/>
  </w:num>
  <w:num w:numId="14">
    <w:abstractNumId w:val="5"/>
  </w:num>
  <w:num w:numId="15">
    <w:abstractNumId w:val="14"/>
  </w:num>
  <w:num w:numId="16">
    <w:abstractNumId w:val="4"/>
  </w:num>
  <w:num w:numId="17">
    <w:abstractNumId w:val="2"/>
  </w:num>
  <w:num w:numId="18">
    <w:abstractNumId w:val="16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63D0"/>
    <w:rsid w:val="00003FF5"/>
    <w:rsid w:val="000063D0"/>
    <w:rsid w:val="00011685"/>
    <w:rsid w:val="00013524"/>
    <w:rsid w:val="00013B4E"/>
    <w:rsid w:val="0001653B"/>
    <w:rsid w:val="0002336D"/>
    <w:rsid w:val="000242D9"/>
    <w:rsid w:val="000249F3"/>
    <w:rsid w:val="00024A02"/>
    <w:rsid w:val="00024B72"/>
    <w:rsid w:val="00025E43"/>
    <w:rsid w:val="00026D9C"/>
    <w:rsid w:val="00027957"/>
    <w:rsid w:val="00032304"/>
    <w:rsid w:val="000330C5"/>
    <w:rsid w:val="00035CAD"/>
    <w:rsid w:val="00035E12"/>
    <w:rsid w:val="00036375"/>
    <w:rsid w:val="00036856"/>
    <w:rsid w:val="00042A41"/>
    <w:rsid w:val="00043833"/>
    <w:rsid w:val="00043EC9"/>
    <w:rsid w:val="00044DDB"/>
    <w:rsid w:val="0004683D"/>
    <w:rsid w:val="00050DC3"/>
    <w:rsid w:val="0005335E"/>
    <w:rsid w:val="00053C0C"/>
    <w:rsid w:val="00061A3B"/>
    <w:rsid w:val="0006261B"/>
    <w:rsid w:val="00062F31"/>
    <w:rsid w:val="00064C41"/>
    <w:rsid w:val="000732C3"/>
    <w:rsid w:val="00074308"/>
    <w:rsid w:val="0007689C"/>
    <w:rsid w:val="00082A0E"/>
    <w:rsid w:val="00083B9B"/>
    <w:rsid w:val="00083C06"/>
    <w:rsid w:val="00084D4A"/>
    <w:rsid w:val="00085BD2"/>
    <w:rsid w:val="00085DC9"/>
    <w:rsid w:val="0009189D"/>
    <w:rsid w:val="000928CD"/>
    <w:rsid w:val="00094152"/>
    <w:rsid w:val="00094E8D"/>
    <w:rsid w:val="00095FB3"/>
    <w:rsid w:val="000964E3"/>
    <w:rsid w:val="000A3893"/>
    <w:rsid w:val="000B18B0"/>
    <w:rsid w:val="000B1BF6"/>
    <w:rsid w:val="000B28BB"/>
    <w:rsid w:val="000B2E9C"/>
    <w:rsid w:val="000B60E8"/>
    <w:rsid w:val="000B7ACF"/>
    <w:rsid w:val="000C0107"/>
    <w:rsid w:val="000C37A9"/>
    <w:rsid w:val="000C7D7C"/>
    <w:rsid w:val="000D6E55"/>
    <w:rsid w:val="000D7348"/>
    <w:rsid w:val="000E446E"/>
    <w:rsid w:val="000E56C1"/>
    <w:rsid w:val="000E750E"/>
    <w:rsid w:val="000F0A17"/>
    <w:rsid w:val="000F335F"/>
    <w:rsid w:val="000F3912"/>
    <w:rsid w:val="000F4CB5"/>
    <w:rsid w:val="000F79DD"/>
    <w:rsid w:val="00104A2A"/>
    <w:rsid w:val="001118B5"/>
    <w:rsid w:val="001132AC"/>
    <w:rsid w:val="0011337F"/>
    <w:rsid w:val="00113403"/>
    <w:rsid w:val="001139E8"/>
    <w:rsid w:val="00114E3E"/>
    <w:rsid w:val="001160EE"/>
    <w:rsid w:val="0012098B"/>
    <w:rsid w:val="00122A7C"/>
    <w:rsid w:val="00123FE9"/>
    <w:rsid w:val="00146A2E"/>
    <w:rsid w:val="001502D1"/>
    <w:rsid w:val="001513DE"/>
    <w:rsid w:val="001526EB"/>
    <w:rsid w:val="00154E09"/>
    <w:rsid w:val="00154EE3"/>
    <w:rsid w:val="00155912"/>
    <w:rsid w:val="00156A8B"/>
    <w:rsid w:val="00161C79"/>
    <w:rsid w:val="00163ED6"/>
    <w:rsid w:val="00165AFC"/>
    <w:rsid w:val="00166454"/>
    <w:rsid w:val="00175EDA"/>
    <w:rsid w:val="0017673D"/>
    <w:rsid w:val="00177A2B"/>
    <w:rsid w:val="0018122F"/>
    <w:rsid w:val="00183766"/>
    <w:rsid w:val="001849FB"/>
    <w:rsid w:val="0018719F"/>
    <w:rsid w:val="00187BC8"/>
    <w:rsid w:val="0019281A"/>
    <w:rsid w:val="0019721F"/>
    <w:rsid w:val="001A2AB1"/>
    <w:rsid w:val="001A3015"/>
    <w:rsid w:val="001A3782"/>
    <w:rsid w:val="001A41C9"/>
    <w:rsid w:val="001A511B"/>
    <w:rsid w:val="001A67DC"/>
    <w:rsid w:val="001B0CC0"/>
    <w:rsid w:val="001B328A"/>
    <w:rsid w:val="001B3C50"/>
    <w:rsid w:val="001B54A7"/>
    <w:rsid w:val="001B6912"/>
    <w:rsid w:val="001B6AF1"/>
    <w:rsid w:val="001C1981"/>
    <w:rsid w:val="001C1C3C"/>
    <w:rsid w:val="001C2289"/>
    <w:rsid w:val="001C2697"/>
    <w:rsid w:val="001C28AD"/>
    <w:rsid w:val="001C3EBD"/>
    <w:rsid w:val="001C5136"/>
    <w:rsid w:val="001C630A"/>
    <w:rsid w:val="001D2254"/>
    <w:rsid w:val="001D533E"/>
    <w:rsid w:val="001D7F85"/>
    <w:rsid w:val="001E0541"/>
    <w:rsid w:val="001E0AAC"/>
    <w:rsid w:val="001E5096"/>
    <w:rsid w:val="001E5916"/>
    <w:rsid w:val="001E6C40"/>
    <w:rsid w:val="001F0C5C"/>
    <w:rsid w:val="001F0D65"/>
    <w:rsid w:val="001F189B"/>
    <w:rsid w:val="001F6145"/>
    <w:rsid w:val="001F7A40"/>
    <w:rsid w:val="0020063C"/>
    <w:rsid w:val="00202A17"/>
    <w:rsid w:val="00206263"/>
    <w:rsid w:val="002112A3"/>
    <w:rsid w:val="002118ED"/>
    <w:rsid w:val="00220A24"/>
    <w:rsid w:val="002247E7"/>
    <w:rsid w:val="00225508"/>
    <w:rsid w:val="002318FC"/>
    <w:rsid w:val="00232074"/>
    <w:rsid w:val="00233216"/>
    <w:rsid w:val="00234245"/>
    <w:rsid w:val="00234373"/>
    <w:rsid w:val="00237C0A"/>
    <w:rsid w:val="002419F3"/>
    <w:rsid w:val="002423D3"/>
    <w:rsid w:val="00242C38"/>
    <w:rsid w:val="00244538"/>
    <w:rsid w:val="00251F67"/>
    <w:rsid w:val="00254D00"/>
    <w:rsid w:val="00254F3A"/>
    <w:rsid w:val="00262498"/>
    <w:rsid w:val="00262AE7"/>
    <w:rsid w:val="002634A3"/>
    <w:rsid w:val="0026420F"/>
    <w:rsid w:val="00265D2E"/>
    <w:rsid w:val="00271DA5"/>
    <w:rsid w:val="002728D5"/>
    <w:rsid w:val="00281823"/>
    <w:rsid w:val="0028612F"/>
    <w:rsid w:val="002869C5"/>
    <w:rsid w:val="00287EB3"/>
    <w:rsid w:val="002906D7"/>
    <w:rsid w:val="00296065"/>
    <w:rsid w:val="002A00A5"/>
    <w:rsid w:val="002A26FF"/>
    <w:rsid w:val="002A2D93"/>
    <w:rsid w:val="002A6653"/>
    <w:rsid w:val="002B0650"/>
    <w:rsid w:val="002B0B89"/>
    <w:rsid w:val="002B1EC9"/>
    <w:rsid w:val="002B46B9"/>
    <w:rsid w:val="002B52DD"/>
    <w:rsid w:val="002C5067"/>
    <w:rsid w:val="002C783E"/>
    <w:rsid w:val="002C7F5D"/>
    <w:rsid w:val="002D045C"/>
    <w:rsid w:val="002D11CF"/>
    <w:rsid w:val="002D14DB"/>
    <w:rsid w:val="002D5ADC"/>
    <w:rsid w:val="002D7851"/>
    <w:rsid w:val="002E2610"/>
    <w:rsid w:val="002E3C94"/>
    <w:rsid w:val="002F2AF8"/>
    <w:rsid w:val="002F3EA7"/>
    <w:rsid w:val="002F7426"/>
    <w:rsid w:val="002F7DC2"/>
    <w:rsid w:val="00303393"/>
    <w:rsid w:val="0030372D"/>
    <w:rsid w:val="00305015"/>
    <w:rsid w:val="003067C2"/>
    <w:rsid w:val="0031135C"/>
    <w:rsid w:val="0031188F"/>
    <w:rsid w:val="00312585"/>
    <w:rsid w:val="003130A6"/>
    <w:rsid w:val="003170DD"/>
    <w:rsid w:val="00321D6F"/>
    <w:rsid w:val="00325A86"/>
    <w:rsid w:val="00326188"/>
    <w:rsid w:val="003319E5"/>
    <w:rsid w:val="003326EC"/>
    <w:rsid w:val="00332806"/>
    <w:rsid w:val="00333460"/>
    <w:rsid w:val="0033349D"/>
    <w:rsid w:val="00333F33"/>
    <w:rsid w:val="0033586D"/>
    <w:rsid w:val="00341D1A"/>
    <w:rsid w:val="00345C85"/>
    <w:rsid w:val="00350475"/>
    <w:rsid w:val="0035243C"/>
    <w:rsid w:val="003533B9"/>
    <w:rsid w:val="00355CBF"/>
    <w:rsid w:val="003563D0"/>
    <w:rsid w:val="00356626"/>
    <w:rsid w:val="003608F8"/>
    <w:rsid w:val="00362228"/>
    <w:rsid w:val="00364121"/>
    <w:rsid w:val="0036433F"/>
    <w:rsid w:val="003648F3"/>
    <w:rsid w:val="00366056"/>
    <w:rsid w:val="003663BA"/>
    <w:rsid w:val="0036784F"/>
    <w:rsid w:val="00371E4C"/>
    <w:rsid w:val="00373B63"/>
    <w:rsid w:val="00374BF0"/>
    <w:rsid w:val="00383C39"/>
    <w:rsid w:val="0038562F"/>
    <w:rsid w:val="00387B88"/>
    <w:rsid w:val="003909D5"/>
    <w:rsid w:val="00391CA4"/>
    <w:rsid w:val="003927F6"/>
    <w:rsid w:val="00395122"/>
    <w:rsid w:val="00396FB0"/>
    <w:rsid w:val="003A0938"/>
    <w:rsid w:val="003A2BB1"/>
    <w:rsid w:val="003A3256"/>
    <w:rsid w:val="003A3DC7"/>
    <w:rsid w:val="003A400D"/>
    <w:rsid w:val="003A6C6E"/>
    <w:rsid w:val="003A7DEA"/>
    <w:rsid w:val="003B1677"/>
    <w:rsid w:val="003B6931"/>
    <w:rsid w:val="003B6D4F"/>
    <w:rsid w:val="003B6D80"/>
    <w:rsid w:val="003C37BC"/>
    <w:rsid w:val="003C5769"/>
    <w:rsid w:val="003D0DB3"/>
    <w:rsid w:val="003D2C09"/>
    <w:rsid w:val="003D314A"/>
    <w:rsid w:val="003D586B"/>
    <w:rsid w:val="003D66BD"/>
    <w:rsid w:val="003D7A25"/>
    <w:rsid w:val="003E14C0"/>
    <w:rsid w:val="003E1CD0"/>
    <w:rsid w:val="003E6F07"/>
    <w:rsid w:val="003E7275"/>
    <w:rsid w:val="003F1455"/>
    <w:rsid w:val="003F1D91"/>
    <w:rsid w:val="003F2233"/>
    <w:rsid w:val="003F27AD"/>
    <w:rsid w:val="003F2A77"/>
    <w:rsid w:val="003F3172"/>
    <w:rsid w:val="00401534"/>
    <w:rsid w:val="00402576"/>
    <w:rsid w:val="004049F0"/>
    <w:rsid w:val="00404EC7"/>
    <w:rsid w:val="004103FD"/>
    <w:rsid w:val="004107F9"/>
    <w:rsid w:val="00411F99"/>
    <w:rsid w:val="00413784"/>
    <w:rsid w:val="0041399E"/>
    <w:rsid w:val="0041411E"/>
    <w:rsid w:val="00415BFB"/>
    <w:rsid w:val="0041610D"/>
    <w:rsid w:val="00416537"/>
    <w:rsid w:val="00422B8C"/>
    <w:rsid w:val="00425E9F"/>
    <w:rsid w:val="0043205C"/>
    <w:rsid w:val="004321C7"/>
    <w:rsid w:val="00434077"/>
    <w:rsid w:val="00434919"/>
    <w:rsid w:val="0044135B"/>
    <w:rsid w:val="00442B12"/>
    <w:rsid w:val="00443B71"/>
    <w:rsid w:val="004469B3"/>
    <w:rsid w:val="00446FB3"/>
    <w:rsid w:val="00447590"/>
    <w:rsid w:val="0044772B"/>
    <w:rsid w:val="00450D0C"/>
    <w:rsid w:val="0045243A"/>
    <w:rsid w:val="00453396"/>
    <w:rsid w:val="00454B90"/>
    <w:rsid w:val="00456B0E"/>
    <w:rsid w:val="00456BDD"/>
    <w:rsid w:val="00461993"/>
    <w:rsid w:val="004649BB"/>
    <w:rsid w:val="00467355"/>
    <w:rsid w:val="00470423"/>
    <w:rsid w:val="00470658"/>
    <w:rsid w:val="0047196D"/>
    <w:rsid w:val="00472D13"/>
    <w:rsid w:val="00481ACB"/>
    <w:rsid w:val="0048201E"/>
    <w:rsid w:val="00482A7D"/>
    <w:rsid w:val="00485234"/>
    <w:rsid w:val="00486C39"/>
    <w:rsid w:val="0049058A"/>
    <w:rsid w:val="00490AE9"/>
    <w:rsid w:val="0049147C"/>
    <w:rsid w:val="004A3E82"/>
    <w:rsid w:val="004A7AA5"/>
    <w:rsid w:val="004B0917"/>
    <w:rsid w:val="004B0AED"/>
    <w:rsid w:val="004B0BE9"/>
    <w:rsid w:val="004B2345"/>
    <w:rsid w:val="004B24A8"/>
    <w:rsid w:val="004B3E90"/>
    <w:rsid w:val="004B6472"/>
    <w:rsid w:val="004B659C"/>
    <w:rsid w:val="004C1954"/>
    <w:rsid w:val="004C2123"/>
    <w:rsid w:val="004C4570"/>
    <w:rsid w:val="004C46CB"/>
    <w:rsid w:val="004C56C4"/>
    <w:rsid w:val="004C5E0A"/>
    <w:rsid w:val="004C5F22"/>
    <w:rsid w:val="004C610A"/>
    <w:rsid w:val="004C6191"/>
    <w:rsid w:val="004C6CB2"/>
    <w:rsid w:val="004D2186"/>
    <w:rsid w:val="004D2947"/>
    <w:rsid w:val="004D4B4B"/>
    <w:rsid w:val="004D63BA"/>
    <w:rsid w:val="004D65BF"/>
    <w:rsid w:val="004D7ECD"/>
    <w:rsid w:val="004E0EB8"/>
    <w:rsid w:val="004E12C4"/>
    <w:rsid w:val="004E151E"/>
    <w:rsid w:val="004E4DB4"/>
    <w:rsid w:val="004E7107"/>
    <w:rsid w:val="004F0BB7"/>
    <w:rsid w:val="004F171F"/>
    <w:rsid w:val="004F1F04"/>
    <w:rsid w:val="004F251A"/>
    <w:rsid w:val="004F25E4"/>
    <w:rsid w:val="004F2AE1"/>
    <w:rsid w:val="004F40CF"/>
    <w:rsid w:val="004F73B9"/>
    <w:rsid w:val="005003D1"/>
    <w:rsid w:val="00502DC5"/>
    <w:rsid w:val="00506A1A"/>
    <w:rsid w:val="00507658"/>
    <w:rsid w:val="00510689"/>
    <w:rsid w:val="0051068F"/>
    <w:rsid w:val="0051120C"/>
    <w:rsid w:val="00511E94"/>
    <w:rsid w:val="00512167"/>
    <w:rsid w:val="005162AA"/>
    <w:rsid w:val="0051763B"/>
    <w:rsid w:val="005238BC"/>
    <w:rsid w:val="00525FD1"/>
    <w:rsid w:val="00531357"/>
    <w:rsid w:val="00532501"/>
    <w:rsid w:val="00534F97"/>
    <w:rsid w:val="005360ED"/>
    <w:rsid w:val="00541AF8"/>
    <w:rsid w:val="00551322"/>
    <w:rsid w:val="00551ADE"/>
    <w:rsid w:val="005541AE"/>
    <w:rsid w:val="00560C60"/>
    <w:rsid w:val="00561DB7"/>
    <w:rsid w:val="00561EE9"/>
    <w:rsid w:val="00562357"/>
    <w:rsid w:val="00562B46"/>
    <w:rsid w:val="005634F6"/>
    <w:rsid w:val="00565272"/>
    <w:rsid w:val="00567AC3"/>
    <w:rsid w:val="00570D97"/>
    <w:rsid w:val="00572713"/>
    <w:rsid w:val="00577810"/>
    <w:rsid w:val="005809D1"/>
    <w:rsid w:val="005811D7"/>
    <w:rsid w:val="00582F4E"/>
    <w:rsid w:val="00584875"/>
    <w:rsid w:val="00585CAC"/>
    <w:rsid w:val="00591AFF"/>
    <w:rsid w:val="00592B01"/>
    <w:rsid w:val="00595A27"/>
    <w:rsid w:val="005A07A6"/>
    <w:rsid w:val="005A2593"/>
    <w:rsid w:val="005A2BE7"/>
    <w:rsid w:val="005A373C"/>
    <w:rsid w:val="005A3C3C"/>
    <w:rsid w:val="005B0C20"/>
    <w:rsid w:val="005B151E"/>
    <w:rsid w:val="005B237E"/>
    <w:rsid w:val="005B68FF"/>
    <w:rsid w:val="005B69AF"/>
    <w:rsid w:val="005C27B4"/>
    <w:rsid w:val="005C4B43"/>
    <w:rsid w:val="005C7BDB"/>
    <w:rsid w:val="005C7E75"/>
    <w:rsid w:val="005C7FE9"/>
    <w:rsid w:val="005D048E"/>
    <w:rsid w:val="005D0AFE"/>
    <w:rsid w:val="005D2019"/>
    <w:rsid w:val="005D2D1F"/>
    <w:rsid w:val="005D377D"/>
    <w:rsid w:val="005D3ED9"/>
    <w:rsid w:val="005D7D82"/>
    <w:rsid w:val="005D7E36"/>
    <w:rsid w:val="005D7E89"/>
    <w:rsid w:val="005E2820"/>
    <w:rsid w:val="005E29A7"/>
    <w:rsid w:val="005E3F51"/>
    <w:rsid w:val="005E5353"/>
    <w:rsid w:val="005E6C90"/>
    <w:rsid w:val="005F0FA4"/>
    <w:rsid w:val="005F2059"/>
    <w:rsid w:val="005F69A7"/>
    <w:rsid w:val="006016A0"/>
    <w:rsid w:val="00602801"/>
    <w:rsid w:val="006043FA"/>
    <w:rsid w:val="00604E09"/>
    <w:rsid w:val="00607C55"/>
    <w:rsid w:val="00610D55"/>
    <w:rsid w:val="00611E7A"/>
    <w:rsid w:val="00612AEA"/>
    <w:rsid w:val="00613CE1"/>
    <w:rsid w:val="00615250"/>
    <w:rsid w:val="00617954"/>
    <w:rsid w:val="006277A1"/>
    <w:rsid w:val="00635423"/>
    <w:rsid w:val="0063664F"/>
    <w:rsid w:val="00637D9B"/>
    <w:rsid w:val="006464DF"/>
    <w:rsid w:val="00646864"/>
    <w:rsid w:val="0064744B"/>
    <w:rsid w:val="00651B9A"/>
    <w:rsid w:val="006565AD"/>
    <w:rsid w:val="006574EE"/>
    <w:rsid w:val="00661A99"/>
    <w:rsid w:val="00661DFB"/>
    <w:rsid w:val="0066516E"/>
    <w:rsid w:val="00665C73"/>
    <w:rsid w:val="00666E20"/>
    <w:rsid w:val="00666E24"/>
    <w:rsid w:val="00666F0C"/>
    <w:rsid w:val="006673BF"/>
    <w:rsid w:val="00667418"/>
    <w:rsid w:val="006711EE"/>
    <w:rsid w:val="00672E6C"/>
    <w:rsid w:val="006742FF"/>
    <w:rsid w:val="00674E08"/>
    <w:rsid w:val="00675F6B"/>
    <w:rsid w:val="006775BC"/>
    <w:rsid w:val="00677EAA"/>
    <w:rsid w:val="006804D0"/>
    <w:rsid w:val="006824DE"/>
    <w:rsid w:val="006852A1"/>
    <w:rsid w:val="00687635"/>
    <w:rsid w:val="006909F8"/>
    <w:rsid w:val="00694A3D"/>
    <w:rsid w:val="006A06EF"/>
    <w:rsid w:val="006A6733"/>
    <w:rsid w:val="006A68EB"/>
    <w:rsid w:val="006A69CE"/>
    <w:rsid w:val="006B187B"/>
    <w:rsid w:val="006B2497"/>
    <w:rsid w:val="006B2771"/>
    <w:rsid w:val="006B6108"/>
    <w:rsid w:val="006B6B36"/>
    <w:rsid w:val="006B724A"/>
    <w:rsid w:val="006C07E2"/>
    <w:rsid w:val="006C1C95"/>
    <w:rsid w:val="006C5EFB"/>
    <w:rsid w:val="006C6E5B"/>
    <w:rsid w:val="006D3400"/>
    <w:rsid w:val="006D70FF"/>
    <w:rsid w:val="006D785C"/>
    <w:rsid w:val="006E0A3D"/>
    <w:rsid w:val="006E1236"/>
    <w:rsid w:val="006E13CF"/>
    <w:rsid w:val="006E637E"/>
    <w:rsid w:val="006F3312"/>
    <w:rsid w:val="006F6119"/>
    <w:rsid w:val="006F671C"/>
    <w:rsid w:val="006F6ABC"/>
    <w:rsid w:val="00700ADF"/>
    <w:rsid w:val="00703DFA"/>
    <w:rsid w:val="007055F2"/>
    <w:rsid w:val="0070684A"/>
    <w:rsid w:val="007100BE"/>
    <w:rsid w:val="00710775"/>
    <w:rsid w:val="00710B90"/>
    <w:rsid w:val="0071196D"/>
    <w:rsid w:val="00714D58"/>
    <w:rsid w:val="00720E31"/>
    <w:rsid w:val="0072211A"/>
    <w:rsid w:val="007235EF"/>
    <w:rsid w:val="00723DF0"/>
    <w:rsid w:val="00724939"/>
    <w:rsid w:val="007249A6"/>
    <w:rsid w:val="00724DCE"/>
    <w:rsid w:val="00726A6F"/>
    <w:rsid w:val="00726D04"/>
    <w:rsid w:val="007307DD"/>
    <w:rsid w:val="007359C1"/>
    <w:rsid w:val="0074246F"/>
    <w:rsid w:val="00746FF0"/>
    <w:rsid w:val="00755D04"/>
    <w:rsid w:val="00757FF2"/>
    <w:rsid w:val="00763872"/>
    <w:rsid w:val="00765E7C"/>
    <w:rsid w:val="007662E1"/>
    <w:rsid w:val="00766CAF"/>
    <w:rsid w:val="00766D65"/>
    <w:rsid w:val="007722C3"/>
    <w:rsid w:val="007802C0"/>
    <w:rsid w:val="007802CB"/>
    <w:rsid w:val="00784074"/>
    <w:rsid w:val="00784292"/>
    <w:rsid w:val="00785819"/>
    <w:rsid w:val="00786EC2"/>
    <w:rsid w:val="007905B2"/>
    <w:rsid w:val="00790CAC"/>
    <w:rsid w:val="00792CB4"/>
    <w:rsid w:val="00792D75"/>
    <w:rsid w:val="0079338A"/>
    <w:rsid w:val="0079501C"/>
    <w:rsid w:val="007A08E7"/>
    <w:rsid w:val="007A10C2"/>
    <w:rsid w:val="007A152C"/>
    <w:rsid w:val="007A1ABB"/>
    <w:rsid w:val="007A2623"/>
    <w:rsid w:val="007A3D6B"/>
    <w:rsid w:val="007A7235"/>
    <w:rsid w:val="007B2616"/>
    <w:rsid w:val="007B7370"/>
    <w:rsid w:val="007B7E99"/>
    <w:rsid w:val="007B7FAA"/>
    <w:rsid w:val="007C1ED5"/>
    <w:rsid w:val="007C28C0"/>
    <w:rsid w:val="007C44DA"/>
    <w:rsid w:val="007C7CB0"/>
    <w:rsid w:val="007D0668"/>
    <w:rsid w:val="007D1045"/>
    <w:rsid w:val="007D2201"/>
    <w:rsid w:val="007D2A6D"/>
    <w:rsid w:val="007D2C17"/>
    <w:rsid w:val="007D2C29"/>
    <w:rsid w:val="007D3F06"/>
    <w:rsid w:val="007D3F0A"/>
    <w:rsid w:val="007D5E14"/>
    <w:rsid w:val="007D6372"/>
    <w:rsid w:val="007D7E0F"/>
    <w:rsid w:val="007E4F15"/>
    <w:rsid w:val="007E508A"/>
    <w:rsid w:val="007E5A1B"/>
    <w:rsid w:val="007E68AD"/>
    <w:rsid w:val="007E7051"/>
    <w:rsid w:val="007E7F6B"/>
    <w:rsid w:val="007F0787"/>
    <w:rsid w:val="007F2842"/>
    <w:rsid w:val="007F5CF0"/>
    <w:rsid w:val="007F7EF6"/>
    <w:rsid w:val="00800562"/>
    <w:rsid w:val="008028AE"/>
    <w:rsid w:val="00802AE0"/>
    <w:rsid w:val="008056B7"/>
    <w:rsid w:val="0080589F"/>
    <w:rsid w:val="00805CCC"/>
    <w:rsid w:val="00813779"/>
    <w:rsid w:val="00824443"/>
    <w:rsid w:val="00824AFA"/>
    <w:rsid w:val="00825425"/>
    <w:rsid w:val="0083177E"/>
    <w:rsid w:val="0084118C"/>
    <w:rsid w:val="008414CD"/>
    <w:rsid w:val="0084196A"/>
    <w:rsid w:val="008433A8"/>
    <w:rsid w:val="00843C92"/>
    <w:rsid w:val="00847884"/>
    <w:rsid w:val="008504AC"/>
    <w:rsid w:val="00853834"/>
    <w:rsid w:val="008543FB"/>
    <w:rsid w:val="00854B3B"/>
    <w:rsid w:val="008576DE"/>
    <w:rsid w:val="00857C13"/>
    <w:rsid w:val="00857C85"/>
    <w:rsid w:val="00865A36"/>
    <w:rsid w:val="00865BB5"/>
    <w:rsid w:val="008664AD"/>
    <w:rsid w:val="00871105"/>
    <w:rsid w:val="00872A05"/>
    <w:rsid w:val="008761B8"/>
    <w:rsid w:val="008864EB"/>
    <w:rsid w:val="008907E0"/>
    <w:rsid w:val="008917F8"/>
    <w:rsid w:val="008A0A56"/>
    <w:rsid w:val="008A1359"/>
    <w:rsid w:val="008A35BB"/>
    <w:rsid w:val="008A4224"/>
    <w:rsid w:val="008A60CD"/>
    <w:rsid w:val="008A730F"/>
    <w:rsid w:val="008B170F"/>
    <w:rsid w:val="008B4747"/>
    <w:rsid w:val="008C4248"/>
    <w:rsid w:val="008C4D29"/>
    <w:rsid w:val="008C6DB6"/>
    <w:rsid w:val="008C7059"/>
    <w:rsid w:val="008C723F"/>
    <w:rsid w:val="008D0351"/>
    <w:rsid w:val="008D208F"/>
    <w:rsid w:val="008D3B39"/>
    <w:rsid w:val="008D3D87"/>
    <w:rsid w:val="008D5664"/>
    <w:rsid w:val="008D64BC"/>
    <w:rsid w:val="008E7E6E"/>
    <w:rsid w:val="008F2B26"/>
    <w:rsid w:val="008F3AC6"/>
    <w:rsid w:val="008F6004"/>
    <w:rsid w:val="00900B49"/>
    <w:rsid w:val="00905936"/>
    <w:rsid w:val="009060BB"/>
    <w:rsid w:val="00910311"/>
    <w:rsid w:val="0091654D"/>
    <w:rsid w:val="009210D9"/>
    <w:rsid w:val="00921612"/>
    <w:rsid w:val="00921D96"/>
    <w:rsid w:val="0092356E"/>
    <w:rsid w:val="00924B27"/>
    <w:rsid w:val="00925D3E"/>
    <w:rsid w:val="00926F3E"/>
    <w:rsid w:val="00930C44"/>
    <w:rsid w:val="009311B1"/>
    <w:rsid w:val="0093171C"/>
    <w:rsid w:val="009327B9"/>
    <w:rsid w:val="009354F9"/>
    <w:rsid w:val="00941954"/>
    <w:rsid w:val="00941DBA"/>
    <w:rsid w:val="0094426E"/>
    <w:rsid w:val="00947736"/>
    <w:rsid w:val="00947E71"/>
    <w:rsid w:val="009502AE"/>
    <w:rsid w:val="009511D5"/>
    <w:rsid w:val="00952BCA"/>
    <w:rsid w:val="00955B8A"/>
    <w:rsid w:val="00957B79"/>
    <w:rsid w:val="009629D2"/>
    <w:rsid w:val="009635AE"/>
    <w:rsid w:val="00964A0D"/>
    <w:rsid w:val="00965611"/>
    <w:rsid w:val="00965C4B"/>
    <w:rsid w:val="00970363"/>
    <w:rsid w:val="00973E37"/>
    <w:rsid w:val="00973EDF"/>
    <w:rsid w:val="009777F8"/>
    <w:rsid w:val="009824C8"/>
    <w:rsid w:val="00983A92"/>
    <w:rsid w:val="00983CEB"/>
    <w:rsid w:val="009857B6"/>
    <w:rsid w:val="0098637C"/>
    <w:rsid w:val="0099295F"/>
    <w:rsid w:val="009929B1"/>
    <w:rsid w:val="00993F82"/>
    <w:rsid w:val="00995646"/>
    <w:rsid w:val="009966A5"/>
    <w:rsid w:val="009A07A0"/>
    <w:rsid w:val="009A0A60"/>
    <w:rsid w:val="009A238B"/>
    <w:rsid w:val="009B0755"/>
    <w:rsid w:val="009B0E35"/>
    <w:rsid w:val="009B0E69"/>
    <w:rsid w:val="009B1BA1"/>
    <w:rsid w:val="009B1D05"/>
    <w:rsid w:val="009B5817"/>
    <w:rsid w:val="009B656D"/>
    <w:rsid w:val="009C0D84"/>
    <w:rsid w:val="009C3529"/>
    <w:rsid w:val="009C405D"/>
    <w:rsid w:val="009C7011"/>
    <w:rsid w:val="009C7385"/>
    <w:rsid w:val="009C7BD4"/>
    <w:rsid w:val="009D00AD"/>
    <w:rsid w:val="009D328B"/>
    <w:rsid w:val="009D5FC8"/>
    <w:rsid w:val="009D7390"/>
    <w:rsid w:val="009E21B5"/>
    <w:rsid w:val="009E27E5"/>
    <w:rsid w:val="009E56AA"/>
    <w:rsid w:val="009E7CDB"/>
    <w:rsid w:val="009F156D"/>
    <w:rsid w:val="009F2FE0"/>
    <w:rsid w:val="009F6A20"/>
    <w:rsid w:val="00A01012"/>
    <w:rsid w:val="00A04CFA"/>
    <w:rsid w:val="00A04F94"/>
    <w:rsid w:val="00A10145"/>
    <w:rsid w:val="00A12042"/>
    <w:rsid w:val="00A135B5"/>
    <w:rsid w:val="00A13A42"/>
    <w:rsid w:val="00A162CE"/>
    <w:rsid w:val="00A23D46"/>
    <w:rsid w:val="00A24617"/>
    <w:rsid w:val="00A26582"/>
    <w:rsid w:val="00A273CB"/>
    <w:rsid w:val="00A31808"/>
    <w:rsid w:val="00A32772"/>
    <w:rsid w:val="00A44C59"/>
    <w:rsid w:val="00A46D03"/>
    <w:rsid w:val="00A46FA2"/>
    <w:rsid w:val="00A516C0"/>
    <w:rsid w:val="00A5253F"/>
    <w:rsid w:val="00A535A4"/>
    <w:rsid w:val="00A535E2"/>
    <w:rsid w:val="00A554CA"/>
    <w:rsid w:val="00A564F1"/>
    <w:rsid w:val="00A56EC3"/>
    <w:rsid w:val="00A60900"/>
    <w:rsid w:val="00A61AC6"/>
    <w:rsid w:val="00A620F6"/>
    <w:rsid w:val="00A643EF"/>
    <w:rsid w:val="00A64816"/>
    <w:rsid w:val="00A65FB5"/>
    <w:rsid w:val="00A663CE"/>
    <w:rsid w:val="00A7050C"/>
    <w:rsid w:val="00A7769D"/>
    <w:rsid w:val="00A7788C"/>
    <w:rsid w:val="00A8042A"/>
    <w:rsid w:val="00A81D31"/>
    <w:rsid w:val="00A8482D"/>
    <w:rsid w:val="00A90E8A"/>
    <w:rsid w:val="00A937EC"/>
    <w:rsid w:val="00A93A27"/>
    <w:rsid w:val="00A940B7"/>
    <w:rsid w:val="00A9476C"/>
    <w:rsid w:val="00A957E4"/>
    <w:rsid w:val="00AA2FF1"/>
    <w:rsid w:val="00AA4A1C"/>
    <w:rsid w:val="00AA5140"/>
    <w:rsid w:val="00AA5CE9"/>
    <w:rsid w:val="00AA7955"/>
    <w:rsid w:val="00AA7DD0"/>
    <w:rsid w:val="00AB57CB"/>
    <w:rsid w:val="00AC1938"/>
    <w:rsid w:val="00AC3097"/>
    <w:rsid w:val="00AC4302"/>
    <w:rsid w:val="00AC48B4"/>
    <w:rsid w:val="00AC491E"/>
    <w:rsid w:val="00AD068C"/>
    <w:rsid w:val="00AD1693"/>
    <w:rsid w:val="00AD22DC"/>
    <w:rsid w:val="00AD3252"/>
    <w:rsid w:val="00AD5D62"/>
    <w:rsid w:val="00AD7F1F"/>
    <w:rsid w:val="00AE1C24"/>
    <w:rsid w:val="00AE243E"/>
    <w:rsid w:val="00AE6066"/>
    <w:rsid w:val="00AE7D61"/>
    <w:rsid w:val="00AF0C16"/>
    <w:rsid w:val="00AF2CFC"/>
    <w:rsid w:val="00AF3783"/>
    <w:rsid w:val="00AF5883"/>
    <w:rsid w:val="00B0074B"/>
    <w:rsid w:val="00B00A28"/>
    <w:rsid w:val="00B00C1E"/>
    <w:rsid w:val="00B02760"/>
    <w:rsid w:val="00B03BFE"/>
    <w:rsid w:val="00B04BF0"/>
    <w:rsid w:val="00B053BC"/>
    <w:rsid w:val="00B07189"/>
    <w:rsid w:val="00B07A2E"/>
    <w:rsid w:val="00B122E4"/>
    <w:rsid w:val="00B14469"/>
    <w:rsid w:val="00B14613"/>
    <w:rsid w:val="00B15AFB"/>
    <w:rsid w:val="00B22289"/>
    <w:rsid w:val="00B2246B"/>
    <w:rsid w:val="00B24A19"/>
    <w:rsid w:val="00B252BD"/>
    <w:rsid w:val="00B268B8"/>
    <w:rsid w:val="00B27E35"/>
    <w:rsid w:val="00B34364"/>
    <w:rsid w:val="00B35222"/>
    <w:rsid w:val="00B36F48"/>
    <w:rsid w:val="00B3717B"/>
    <w:rsid w:val="00B468CE"/>
    <w:rsid w:val="00B52AF8"/>
    <w:rsid w:val="00B545CE"/>
    <w:rsid w:val="00B54F18"/>
    <w:rsid w:val="00B560D7"/>
    <w:rsid w:val="00B57F11"/>
    <w:rsid w:val="00B60B3C"/>
    <w:rsid w:val="00B60CA0"/>
    <w:rsid w:val="00B6662C"/>
    <w:rsid w:val="00B66D27"/>
    <w:rsid w:val="00B70068"/>
    <w:rsid w:val="00B71FAF"/>
    <w:rsid w:val="00B720FC"/>
    <w:rsid w:val="00B7330D"/>
    <w:rsid w:val="00B735EA"/>
    <w:rsid w:val="00B769F2"/>
    <w:rsid w:val="00B81D40"/>
    <w:rsid w:val="00B83924"/>
    <w:rsid w:val="00B84444"/>
    <w:rsid w:val="00B8460B"/>
    <w:rsid w:val="00B90DEC"/>
    <w:rsid w:val="00B95A7E"/>
    <w:rsid w:val="00BA5D82"/>
    <w:rsid w:val="00BA6137"/>
    <w:rsid w:val="00BB05FF"/>
    <w:rsid w:val="00BB3EF9"/>
    <w:rsid w:val="00BB4D2D"/>
    <w:rsid w:val="00BB52DB"/>
    <w:rsid w:val="00BC02DE"/>
    <w:rsid w:val="00BC2683"/>
    <w:rsid w:val="00BC4381"/>
    <w:rsid w:val="00BC51CD"/>
    <w:rsid w:val="00BC5AAC"/>
    <w:rsid w:val="00BC6AB0"/>
    <w:rsid w:val="00BD1E6F"/>
    <w:rsid w:val="00BD4197"/>
    <w:rsid w:val="00BD60FB"/>
    <w:rsid w:val="00BD78CA"/>
    <w:rsid w:val="00BD7976"/>
    <w:rsid w:val="00BE11C5"/>
    <w:rsid w:val="00BE75FB"/>
    <w:rsid w:val="00BF169C"/>
    <w:rsid w:val="00BF500E"/>
    <w:rsid w:val="00BF6761"/>
    <w:rsid w:val="00C02BAB"/>
    <w:rsid w:val="00C03288"/>
    <w:rsid w:val="00C03B99"/>
    <w:rsid w:val="00C05AEE"/>
    <w:rsid w:val="00C111A5"/>
    <w:rsid w:val="00C17E07"/>
    <w:rsid w:val="00C203C7"/>
    <w:rsid w:val="00C2124C"/>
    <w:rsid w:val="00C22411"/>
    <w:rsid w:val="00C257AF"/>
    <w:rsid w:val="00C26CCB"/>
    <w:rsid w:val="00C313DB"/>
    <w:rsid w:val="00C404D9"/>
    <w:rsid w:val="00C4638D"/>
    <w:rsid w:val="00C4669C"/>
    <w:rsid w:val="00C51D30"/>
    <w:rsid w:val="00C562FC"/>
    <w:rsid w:val="00C567B7"/>
    <w:rsid w:val="00C579E4"/>
    <w:rsid w:val="00C60DE7"/>
    <w:rsid w:val="00C65F12"/>
    <w:rsid w:val="00C66E75"/>
    <w:rsid w:val="00C70B43"/>
    <w:rsid w:val="00C75E76"/>
    <w:rsid w:val="00C76822"/>
    <w:rsid w:val="00C77594"/>
    <w:rsid w:val="00C7788F"/>
    <w:rsid w:val="00C80F77"/>
    <w:rsid w:val="00C833F1"/>
    <w:rsid w:val="00C85DC4"/>
    <w:rsid w:val="00C865BF"/>
    <w:rsid w:val="00C91B36"/>
    <w:rsid w:val="00C95951"/>
    <w:rsid w:val="00C9771A"/>
    <w:rsid w:val="00CA0213"/>
    <w:rsid w:val="00CA0736"/>
    <w:rsid w:val="00CA15D6"/>
    <w:rsid w:val="00CA6121"/>
    <w:rsid w:val="00CA6B8B"/>
    <w:rsid w:val="00CA77A9"/>
    <w:rsid w:val="00CB0364"/>
    <w:rsid w:val="00CB1A12"/>
    <w:rsid w:val="00CB1F9D"/>
    <w:rsid w:val="00CB2339"/>
    <w:rsid w:val="00CB29D1"/>
    <w:rsid w:val="00CB2A63"/>
    <w:rsid w:val="00CB4388"/>
    <w:rsid w:val="00CB5926"/>
    <w:rsid w:val="00CB6269"/>
    <w:rsid w:val="00CC3BBB"/>
    <w:rsid w:val="00CC4369"/>
    <w:rsid w:val="00CD110D"/>
    <w:rsid w:val="00CD33E4"/>
    <w:rsid w:val="00CD5B1F"/>
    <w:rsid w:val="00CD6251"/>
    <w:rsid w:val="00CD716C"/>
    <w:rsid w:val="00CE31BE"/>
    <w:rsid w:val="00CE504F"/>
    <w:rsid w:val="00CE544B"/>
    <w:rsid w:val="00CE6229"/>
    <w:rsid w:val="00CE6F28"/>
    <w:rsid w:val="00CF0E97"/>
    <w:rsid w:val="00CF42CA"/>
    <w:rsid w:val="00CF5CCC"/>
    <w:rsid w:val="00CF76DE"/>
    <w:rsid w:val="00D02C29"/>
    <w:rsid w:val="00D03685"/>
    <w:rsid w:val="00D056D0"/>
    <w:rsid w:val="00D07793"/>
    <w:rsid w:val="00D12631"/>
    <w:rsid w:val="00D20E3B"/>
    <w:rsid w:val="00D223F7"/>
    <w:rsid w:val="00D22D4B"/>
    <w:rsid w:val="00D24247"/>
    <w:rsid w:val="00D2470F"/>
    <w:rsid w:val="00D26442"/>
    <w:rsid w:val="00D30611"/>
    <w:rsid w:val="00D3130B"/>
    <w:rsid w:val="00D31519"/>
    <w:rsid w:val="00D35AEB"/>
    <w:rsid w:val="00D35F0B"/>
    <w:rsid w:val="00D3714C"/>
    <w:rsid w:val="00D37A37"/>
    <w:rsid w:val="00D4318E"/>
    <w:rsid w:val="00D503BC"/>
    <w:rsid w:val="00D53004"/>
    <w:rsid w:val="00D53985"/>
    <w:rsid w:val="00D53E9B"/>
    <w:rsid w:val="00D5510F"/>
    <w:rsid w:val="00D570D9"/>
    <w:rsid w:val="00D57BEE"/>
    <w:rsid w:val="00D60E7C"/>
    <w:rsid w:val="00D60FE9"/>
    <w:rsid w:val="00D654B7"/>
    <w:rsid w:val="00D67A15"/>
    <w:rsid w:val="00D70B89"/>
    <w:rsid w:val="00D73C9A"/>
    <w:rsid w:val="00D76795"/>
    <w:rsid w:val="00D76B6A"/>
    <w:rsid w:val="00D8306F"/>
    <w:rsid w:val="00D843B0"/>
    <w:rsid w:val="00D86AEA"/>
    <w:rsid w:val="00D91007"/>
    <w:rsid w:val="00D92E39"/>
    <w:rsid w:val="00D9400A"/>
    <w:rsid w:val="00D942DC"/>
    <w:rsid w:val="00D97F9F"/>
    <w:rsid w:val="00DA058B"/>
    <w:rsid w:val="00DA160D"/>
    <w:rsid w:val="00DA6D0E"/>
    <w:rsid w:val="00DA7773"/>
    <w:rsid w:val="00DB4D5A"/>
    <w:rsid w:val="00DB5A42"/>
    <w:rsid w:val="00DB5CF1"/>
    <w:rsid w:val="00DC0514"/>
    <w:rsid w:val="00DC0D9D"/>
    <w:rsid w:val="00DC4B73"/>
    <w:rsid w:val="00DC5AE6"/>
    <w:rsid w:val="00DC5E62"/>
    <w:rsid w:val="00DC7D0D"/>
    <w:rsid w:val="00DD0751"/>
    <w:rsid w:val="00DD4864"/>
    <w:rsid w:val="00DE1A0C"/>
    <w:rsid w:val="00DE1DE1"/>
    <w:rsid w:val="00DE2502"/>
    <w:rsid w:val="00DE30DA"/>
    <w:rsid w:val="00DE5DB0"/>
    <w:rsid w:val="00DF582E"/>
    <w:rsid w:val="00DF72A4"/>
    <w:rsid w:val="00E01A5A"/>
    <w:rsid w:val="00E02D21"/>
    <w:rsid w:val="00E06900"/>
    <w:rsid w:val="00E12393"/>
    <w:rsid w:val="00E13610"/>
    <w:rsid w:val="00E15BF8"/>
    <w:rsid w:val="00E17849"/>
    <w:rsid w:val="00E215D4"/>
    <w:rsid w:val="00E25078"/>
    <w:rsid w:val="00E27EE4"/>
    <w:rsid w:val="00E32BAE"/>
    <w:rsid w:val="00E33795"/>
    <w:rsid w:val="00E36B34"/>
    <w:rsid w:val="00E371F9"/>
    <w:rsid w:val="00E3768D"/>
    <w:rsid w:val="00E4273A"/>
    <w:rsid w:val="00E433D5"/>
    <w:rsid w:val="00E437B2"/>
    <w:rsid w:val="00E43E48"/>
    <w:rsid w:val="00E4451F"/>
    <w:rsid w:val="00E45295"/>
    <w:rsid w:val="00E45D6E"/>
    <w:rsid w:val="00E503AE"/>
    <w:rsid w:val="00E5075C"/>
    <w:rsid w:val="00E5180A"/>
    <w:rsid w:val="00E51861"/>
    <w:rsid w:val="00E52CBF"/>
    <w:rsid w:val="00E56A1A"/>
    <w:rsid w:val="00E56EA4"/>
    <w:rsid w:val="00E63525"/>
    <w:rsid w:val="00E641E9"/>
    <w:rsid w:val="00E6444A"/>
    <w:rsid w:val="00E73C26"/>
    <w:rsid w:val="00E83382"/>
    <w:rsid w:val="00E91E51"/>
    <w:rsid w:val="00E930E2"/>
    <w:rsid w:val="00E941F3"/>
    <w:rsid w:val="00E9529F"/>
    <w:rsid w:val="00E97804"/>
    <w:rsid w:val="00EA35AA"/>
    <w:rsid w:val="00EA6770"/>
    <w:rsid w:val="00EA6FD1"/>
    <w:rsid w:val="00EA71E7"/>
    <w:rsid w:val="00EB1257"/>
    <w:rsid w:val="00EB4374"/>
    <w:rsid w:val="00EC0B6C"/>
    <w:rsid w:val="00EC19EE"/>
    <w:rsid w:val="00EC1DEA"/>
    <w:rsid w:val="00EC288D"/>
    <w:rsid w:val="00EC2E7A"/>
    <w:rsid w:val="00EC340A"/>
    <w:rsid w:val="00EC4B39"/>
    <w:rsid w:val="00EC60A2"/>
    <w:rsid w:val="00EC648E"/>
    <w:rsid w:val="00ED360E"/>
    <w:rsid w:val="00ED3ACA"/>
    <w:rsid w:val="00ED4D61"/>
    <w:rsid w:val="00ED6E58"/>
    <w:rsid w:val="00EE0520"/>
    <w:rsid w:val="00EE6394"/>
    <w:rsid w:val="00EE6D57"/>
    <w:rsid w:val="00EF0DC8"/>
    <w:rsid w:val="00EF651D"/>
    <w:rsid w:val="00F01578"/>
    <w:rsid w:val="00F039C8"/>
    <w:rsid w:val="00F1056F"/>
    <w:rsid w:val="00F10D9C"/>
    <w:rsid w:val="00F10ECD"/>
    <w:rsid w:val="00F11B9D"/>
    <w:rsid w:val="00F13CBA"/>
    <w:rsid w:val="00F140AE"/>
    <w:rsid w:val="00F16E15"/>
    <w:rsid w:val="00F2062F"/>
    <w:rsid w:val="00F2506E"/>
    <w:rsid w:val="00F25F0F"/>
    <w:rsid w:val="00F30CDD"/>
    <w:rsid w:val="00F30D68"/>
    <w:rsid w:val="00F33000"/>
    <w:rsid w:val="00F3314D"/>
    <w:rsid w:val="00F402D6"/>
    <w:rsid w:val="00F4274E"/>
    <w:rsid w:val="00F434F2"/>
    <w:rsid w:val="00F50BC0"/>
    <w:rsid w:val="00F53939"/>
    <w:rsid w:val="00F54A85"/>
    <w:rsid w:val="00F62316"/>
    <w:rsid w:val="00F65B32"/>
    <w:rsid w:val="00F65D95"/>
    <w:rsid w:val="00F715CD"/>
    <w:rsid w:val="00F7177E"/>
    <w:rsid w:val="00F72B33"/>
    <w:rsid w:val="00F73214"/>
    <w:rsid w:val="00F736CE"/>
    <w:rsid w:val="00F75215"/>
    <w:rsid w:val="00F75247"/>
    <w:rsid w:val="00F75463"/>
    <w:rsid w:val="00F83F75"/>
    <w:rsid w:val="00F85A66"/>
    <w:rsid w:val="00F86240"/>
    <w:rsid w:val="00F900A0"/>
    <w:rsid w:val="00F91FC8"/>
    <w:rsid w:val="00F94670"/>
    <w:rsid w:val="00F95867"/>
    <w:rsid w:val="00F95F7A"/>
    <w:rsid w:val="00F96D17"/>
    <w:rsid w:val="00FA1128"/>
    <w:rsid w:val="00FA1A45"/>
    <w:rsid w:val="00FA267B"/>
    <w:rsid w:val="00FA3745"/>
    <w:rsid w:val="00FA3DEB"/>
    <w:rsid w:val="00FA4EB6"/>
    <w:rsid w:val="00FA68B2"/>
    <w:rsid w:val="00FA7298"/>
    <w:rsid w:val="00FB50E5"/>
    <w:rsid w:val="00FB5B15"/>
    <w:rsid w:val="00FC2FAE"/>
    <w:rsid w:val="00FC30B7"/>
    <w:rsid w:val="00FC7A44"/>
    <w:rsid w:val="00FC7BB5"/>
    <w:rsid w:val="00FC7CA9"/>
    <w:rsid w:val="00FE0127"/>
    <w:rsid w:val="00FE2083"/>
    <w:rsid w:val="00FE410B"/>
    <w:rsid w:val="00FE466F"/>
    <w:rsid w:val="00FF0386"/>
    <w:rsid w:val="00FF0857"/>
    <w:rsid w:val="00FF2C0D"/>
    <w:rsid w:val="00FF65D8"/>
    <w:rsid w:val="00FF6C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E427166"/>
  <w15:docId w15:val="{5E46F984-CA06-4AE5-A4DB-8FE34EE46E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433D5"/>
    <w:rPr>
      <w:sz w:val="28"/>
    </w:rPr>
  </w:style>
  <w:style w:type="paragraph" w:styleId="1">
    <w:name w:val="heading 1"/>
    <w:basedOn w:val="a"/>
    <w:next w:val="a"/>
    <w:link w:val="10"/>
    <w:uiPriority w:val="9"/>
    <w:qFormat/>
    <w:rsid w:val="00724939"/>
    <w:pPr>
      <w:keepNext/>
      <w:widowControl w:val="0"/>
      <w:autoSpaceDE w:val="0"/>
      <w:autoSpaceDN w:val="0"/>
      <w:adjustRightInd w:val="0"/>
      <w:spacing w:line="250" w:lineRule="exact"/>
      <w:ind w:left="5103"/>
      <w:jc w:val="center"/>
      <w:outlineLvl w:val="0"/>
    </w:pPr>
    <w:rPr>
      <w:b/>
      <w:bCs/>
      <w:sz w:val="24"/>
      <w:szCs w:val="22"/>
    </w:rPr>
  </w:style>
  <w:style w:type="paragraph" w:styleId="2">
    <w:name w:val="heading 2"/>
    <w:basedOn w:val="a"/>
    <w:next w:val="a"/>
    <w:link w:val="20"/>
    <w:uiPriority w:val="9"/>
    <w:qFormat/>
    <w:rsid w:val="0063664F"/>
    <w:pPr>
      <w:keepNext/>
      <w:spacing w:before="240" w:after="60"/>
      <w:outlineLvl w:val="1"/>
    </w:pPr>
    <w:rPr>
      <w:rFonts w:ascii="Arial" w:hAnsi="Arial" w:cs="Arial"/>
      <w:b/>
      <w:bCs/>
      <w:i/>
      <w:iCs/>
      <w:szCs w:val="28"/>
    </w:rPr>
  </w:style>
  <w:style w:type="paragraph" w:styleId="3">
    <w:name w:val="heading 3"/>
    <w:basedOn w:val="a"/>
    <w:next w:val="a"/>
    <w:link w:val="30"/>
    <w:uiPriority w:val="9"/>
    <w:qFormat/>
    <w:rsid w:val="0063664F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0063D0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character" w:styleId="a3">
    <w:name w:val="Hyperlink"/>
    <w:uiPriority w:val="99"/>
    <w:rsid w:val="00AA7955"/>
    <w:rPr>
      <w:color w:val="0000FF"/>
      <w:u w:val="single"/>
    </w:rPr>
  </w:style>
  <w:style w:type="table" w:styleId="a4">
    <w:name w:val="Table Grid"/>
    <w:basedOn w:val="a1"/>
    <w:rsid w:val="0045243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rsid w:val="00450D0C"/>
    <w:rPr>
      <w:rFonts w:ascii="Tahoma" w:hAnsi="Tahoma" w:cs="Tahoma"/>
      <w:sz w:val="16"/>
      <w:szCs w:val="16"/>
    </w:rPr>
  </w:style>
  <w:style w:type="paragraph" w:styleId="a7">
    <w:name w:val="Body Text"/>
    <w:basedOn w:val="a"/>
    <w:rsid w:val="009A07A0"/>
    <w:pPr>
      <w:widowControl w:val="0"/>
      <w:autoSpaceDE w:val="0"/>
      <w:autoSpaceDN w:val="0"/>
      <w:adjustRightInd w:val="0"/>
      <w:ind w:right="-1"/>
      <w:jc w:val="both"/>
    </w:pPr>
    <w:rPr>
      <w:sz w:val="22"/>
    </w:rPr>
  </w:style>
  <w:style w:type="paragraph" w:styleId="21">
    <w:name w:val="Body Text 2"/>
    <w:basedOn w:val="a"/>
    <w:link w:val="22"/>
    <w:rsid w:val="00724939"/>
    <w:pPr>
      <w:spacing w:after="120" w:line="480" w:lineRule="auto"/>
    </w:pPr>
  </w:style>
  <w:style w:type="paragraph" w:styleId="31">
    <w:name w:val="Body Text 3"/>
    <w:basedOn w:val="a"/>
    <w:rsid w:val="00724939"/>
    <w:pPr>
      <w:spacing w:after="120"/>
    </w:pPr>
    <w:rPr>
      <w:sz w:val="16"/>
      <w:szCs w:val="16"/>
    </w:rPr>
  </w:style>
  <w:style w:type="paragraph" w:customStyle="1" w:styleId="11">
    <w:name w:val="Обычный1"/>
    <w:rsid w:val="00724939"/>
    <w:pPr>
      <w:widowControl w:val="0"/>
      <w:spacing w:line="300" w:lineRule="auto"/>
      <w:ind w:firstLine="700"/>
    </w:pPr>
    <w:rPr>
      <w:snapToGrid w:val="0"/>
      <w:sz w:val="24"/>
    </w:rPr>
  </w:style>
  <w:style w:type="paragraph" w:customStyle="1" w:styleId="210">
    <w:name w:val="Основной текст с отступом 21"/>
    <w:basedOn w:val="a"/>
    <w:rsid w:val="00724939"/>
    <w:pPr>
      <w:ind w:left="-142" w:firstLine="142"/>
      <w:jc w:val="both"/>
    </w:pPr>
    <w:rPr>
      <w:sz w:val="24"/>
    </w:rPr>
  </w:style>
  <w:style w:type="paragraph" w:customStyle="1" w:styleId="a8">
    <w:name w:val="Знак Знак"/>
    <w:basedOn w:val="a"/>
    <w:rsid w:val="00333F33"/>
    <w:pPr>
      <w:spacing w:before="100" w:beforeAutospacing="1" w:after="100" w:afterAutospacing="1"/>
    </w:pPr>
    <w:rPr>
      <w:rFonts w:ascii="Tahoma" w:hAnsi="Tahoma" w:cs="Tahoma"/>
      <w:sz w:val="20"/>
      <w:lang w:val="en-US" w:eastAsia="en-US"/>
    </w:rPr>
  </w:style>
  <w:style w:type="paragraph" w:customStyle="1" w:styleId="a9">
    <w:name w:val="Знак"/>
    <w:basedOn w:val="a"/>
    <w:rsid w:val="005003D1"/>
    <w:pPr>
      <w:spacing w:before="100" w:beforeAutospacing="1" w:after="100" w:afterAutospacing="1"/>
    </w:pPr>
    <w:rPr>
      <w:rFonts w:ascii="Tahoma" w:hAnsi="Tahoma" w:cs="Tahoma"/>
      <w:sz w:val="20"/>
      <w:lang w:val="en-US" w:eastAsia="en-US"/>
    </w:rPr>
  </w:style>
  <w:style w:type="paragraph" w:styleId="23">
    <w:name w:val="Body Text Indent 2"/>
    <w:basedOn w:val="a"/>
    <w:rsid w:val="0063664F"/>
    <w:pPr>
      <w:spacing w:after="120" w:line="480" w:lineRule="auto"/>
      <w:ind w:left="283"/>
    </w:pPr>
  </w:style>
  <w:style w:type="paragraph" w:styleId="aa">
    <w:name w:val="List Paragraph"/>
    <w:basedOn w:val="a"/>
    <w:uiPriority w:val="99"/>
    <w:qFormat/>
    <w:rsid w:val="007D2A6D"/>
    <w:pPr>
      <w:ind w:left="720"/>
      <w:contextualSpacing/>
    </w:pPr>
  </w:style>
  <w:style w:type="paragraph" w:styleId="ab">
    <w:name w:val="header"/>
    <w:basedOn w:val="a"/>
    <w:link w:val="ac"/>
    <w:uiPriority w:val="99"/>
    <w:rsid w:val="006B6108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link w:val="ab"/>
    <w:uiPriority w:val="99"/>
    <w:rsid w:val="006B6108"/>
    <w:rPr>
      <w:sz w:val="28"/>
    </w:rPr>
  </w:style>
  <w:style w:type="paragraph" w:styleId="ad">
    <w:name w:val="footer"/>
    <w:basedOn w:val="a"/>
    <w:link w:val="ae"/>
    <w:uiPriority w:val="99"/>
    <w:rsid w:val="006B6108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link w:val="ad"/>
    <w:uiPriority w:val="99"/>
    <w:rsid w:val="006B6108"/>
    <w:rPr>
      <w:sz w:val="28"/>
    </w:rPr>
  </w:style>
  <w:style w:type="character" w:customStyle="1" w:styleId="af">
    <w:name w:val="Основной текст_"/>
    <w:basedOn w:val="a0"/>
    <w:link w:val="24"/>
    <w:rsid w:val="001F0D65"/>
    <w:rPr>
      <w:rFonts w:ascii="Arial" w:eastAsia="Arial" w:hAnsi="Arial" w:cs="Arial"/>
      <w:i/>
      <w:iCs/>
      <w:spacing w:val="-20"/>
      <w:shd w:val="clear" w:color="auto" w:fill="FFFFFF"/>
    </w:rPr>
  </w:style>
  <w:style w:type="paragraph" w:customStyle="1" w:styleId="24">
    <w:name w:val="Основной текст2"/>
    <w:basedOn w:val="a"/>
    <w:link w:val="af"/>
    <w:rsid w:val="001F0D65"/>
    <w:pPr>
      <w:widowControl w:val="0"/>
      <w:shd w:val="clear" w:color="auto" w:fill="FFFFFF"/>
      <w:spacing w:line="0" w:lineRule="atLeast"/>
    </w:pPr>
    <w:rPr>
      <w:rFonts w:ascii="Arial" w:eastAsia="Arial" w:hAnsi="Arial" w:cs="Arial"/>
      <w:i/>
      <w:iCs/>
      <w:spacing w:val="-20"/>
      <w:sz w:val="20"/>
    </w:rPr>
  </w:style>
  <w:style w:type="character" w:customStyle="1" w:styleId="a6">
    <w:name w:val="Текст выноски Знак"/>
    <w:link w:val="a5"/>
    <w:uiPriority w:val="99"/>
    <w:semiHidden/>
    <w:rsid w:val="00D53E9B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A12042"/>
    <w:rPr>
      <w:b/>
      <w:bCs/>
      <w:sz w:val="24"/>
      <w:szCs w:val="22"/>
    </w:rPr>
  </w:style>
  <w:style w:type="character" w:customStyle="1" w:styleId="20">
    <w:name w:val="Заголовок 2 Знак"/>
    <w:basedOn w:val="a0"/>
    <w:link w:val="2"/>
    <w:uiPriority w:val="9"/>
    <w:rsid w:val="00A12042"/>
    <w:rPr>
      <w:rFonts w:ascii="Arial" w:hAnsi="Arial" w:cs="Arial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rsid w:val="00A12042"/>
    <w:rPr>
      <w:rFonts w:ascii="Arial" w:hAnsi="Arial" w:cs="Arial"/>
      <w:b/>
      <w:bCs/>
      <w:sz w:val="26"/>
      <w:szCs w:val="26"/>
    </w:rPr>
  </w:style>
  <w:style w:type="paragraph" w:customStyle="1" w:styleId="12">
    <w:name w:val="Основной текст1"/>
    <w:basedOn w:val="a"/>
    <w:rsid w:val="00A12042"/>
    <w:pPr>
      <w:shd w:val="clear" w:color="auto" w:fill="FFFFFF"/>
      <w:spacing w:after="480" w:line="278" w:lineRule="exact"/>
      <w:ind w:hanging="680"/>
      <w:jc w:val="right"/>
    </w:pPr>
    <w:rPr>
      <w:color w:val="000000"/>
      <w:sz w:val="24"/>
      <w:szCs w:val="24"/>
    </w:rPr>
  </w:style>
  <w:style w:type="paragraph" w:customStyle="1" w:styleId="32">
    <w:name w:val="Основной текст3"/>
    <w:basedOn w:val="a"/>
    <w:rsid w:val="00A12042"/>
    <w:pPr>
      <w:shd w:val="clear" w:color="auto" w:fill="FFFFFF"/>
      <w:spacing w:line="0" w:lineRule="atLeast"/>
    </w:pPr>
    <w:rPr>
      <w:sz w:val="23"/>
      <w:szCs w:val="23"/>
    </w:rPr>
  </w:style>
  <w:style w:type="paragraph" w:customStyle="1" w:styleId="5">
    <w:name w:val="Основной текст5"/>
    <w:basedOn w:val="a"/>
    <w:rsid w:val="00A12042"/>
    <w:pPr>
      <w:shd w:val="clear" w:color="auto" w:fill="FFFFFF"/>
      <w:spacing w:line="278" w:lineRule="exact"/>
      <w:ind w:hanging="8400"/>
    </w:pPr>
    <w:rPr>
      <w:color w:val="000000"/>
      <w:sz w:val="23"/>
      <w:szCs w:val="23"/>
    </w:rPr>
  </w:style>
  <w:style w:type="paragraph" w:styleId="af0">
    <w:name w:val="Plain Text"/>
    <w:basedOn w:val="a"/>
    <w:link w:val="af1"/>
    <w:uiPriority w:val="99"/>
    <w:unhideWhenUsed/>
    <w:rsid w:val="00A12042"/>
    <w:rPr>
      <w:rFonts w:ascii="Calibri" w:eastAsia="Calibri" w:hAnsi="Calibri"/>
      <w:sz w:val="22"/>
      <w:szCs w:val="21"/>
      <w:lang w:eastAsia="en-US"/>
    </w:rPr>
  </w:style>
  <w:style w:type="character" w:customStyle="1" w:styleId="af1">
    <w:name w:val="Текст Знак"/>
    <w:basedOn w:val="a0"/>
    <w:link w:val="af0"/>
    <w:uiPriority w:val="99"/>
    <w:rsid w:val="00A12042"/>
    <w:rPr>
      <w:rFonts w:ascii="Calibri" w:eastAsia="Calibri" w:hAnsi="Calibri"/>
      <w:sz w:val="22"/>
      <w:szCs w:val="21"/>
      <w:lang w:eastAsia="en-US"/>
    </w:rPr>
  </w:style>
  <w:style w:type="paragraph" w:styleId="af2">
    <w:name w:val="No Spacing"/>
    <w:uiPriority w:val="1"/>
    <w:qFormat/>
    <w:rsid w:val="00A12042"/>
    <w:rPr>
      <w:rFonts w:ascii="Calibri" w:eastAsia="Calibri" w:hAnsi="Calibri"/>
      <w:sz w:val="22"/>
      <w:szCs w:val="22"/>
      <w:lang w:eastAsia="en-US"/>
    </w:rPr>
  </w:style>
  <w:style w:type="paragraph" w:customStyle="1" w:styleId="ConsPlusTitle">
    <w:name w:val="ConsPlusTitle"/>
    <w:rsid w:val="00A12042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character" w:customStyle="1" w:styleId="MSReferenceSansSerif0pt">
    <w:name w:val="Основной текст + MS Reference Sans Serif;Курсив;Интервал 0 pt"/>
    <w:basedOn w:val="af"/>
    <w:rsid w:val="00A12042"/>
    <w:rPr>
      <w:rFonts w:ascii="MS Reference Sans Serif" w:eastAsia="MS Reference Sans Serif" w:hAnsi="MS Reference Sans Serif" w:cs="MS Reference Sans Serif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 w:eastAsia="ru-RU" w:bidi="ru-RU"/>
    </w:rPr>
  </w:style>
  <w:style w:type="character" w:customStyle="1" w:styleId="6pt0pt">
    <w:name w:val="Основной текст + 6 pt;Интервал 0 pt"/>
    <w:basedOn w:val="af"/>
    <w:rsid w:val="00A1204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6"/>
      <w:w w:val="100"/>
      <w:position w:val="0"/>
      <w:sz w:val="12"/>
      <w:szCs w:val="12"/>
      <w:u w:val="none"/>
      <w:shd w:val="clear" w:color="auto" w:fill="FFFFFF"/>
      <w:lang w:val="ru-RU" w:eastAsia="ru-RU" w:bidi="ru-RU"/>
    </w:rPr>
  </w:style>
  <w:style w:type="character" w:customStyle="1" w:styleId="25">
    <w:name w:val="Основной текст (2)_"/>
    <w:basedOn w:val="a0"/>
    <w:link w:val="26"/>
    <w:rsid w:val="00A12042"/>
    <w:rPr>
      <w:b/>
      <w:bCs/>
      <w:spacing w:val="6"/>
      <w:shd w:val="clear" w:color="auto" w:fill="FFFFFF"/>
    </w:rPr>
  </w:style>
  <w:style w:type="character" w:customStyle="1" w:styleId="210pt0pt">
    <w:name w:val="Основной текст (2) + 10 pt;Не полужирный;Интервал 0 pt"/>
    <w:basedOn w:val="25"/>
    <w:rsid w:val="00A12042"/>
    <w:rPr>
      <w:b/>
      <w:bCs/>
      <w:color w:val="000000"/>
      <w:spacing w:val="7"/>
      <w:w w:val="100"/>
      <w:position w:val="0"/>
      <w:sz w:val="20"/>
      <w:szCs w:val="20"/>
      <w:shd w:val="clear" w:color="auto" w:fill="FFFFFF"/>
      <w:lang w:val="ru-RU" w:eastAsia="ru-RU" w:bidi="ru-RU"/>
    </w:rPr>
  </w:style>
  <w:style w:type="paragraph" w:customStyle="1" w:styleId="26">
    <w:name w:val="Основной текст (2)"/>
    <w:basedOn w:val="a"/>
    <w:link w:val="25"/>
    <w:rsid w:val="00A12042"/>
    <w:pPr>
      <w:widowControl w:val="0"/>
      <w:shd w:val="clear" w:color="auto" w:fill="FFFFFF"/>
      <w:spacing w:after="240" w:line="0" w:lineRule="atLeast"/>
    </w:pPr>
    <w:rPr>
      <w:b/>
      <w:bCs/>
      <w:spacing w:val="6"/>
      <w:sz w:val="20"/>
    </w:rPr>
  </w:style>
  <w:style w:type="character" w:customStyle="1" w:styleId="113pt">
    <w:name w:val="Заголовок №1 + 13 pt"/>
    <w:rsid w:val="00A1204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lang w:val="ru-RU" w:eastAsia="ru-RU" w:bidi="ru-RU"/>
    </w:rPr>
  </w:style>
  <w:style w:type="character" w:customStyle="1" w:styleId="0pt">
    <w:name w:val="Основной текст + Интервал 0 pt"/>
    <w:basedOn w:val="af"/>
    <w:rsid w:val="00A1204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11"/>
      <w:w w:val="100"/>
      <w:position w:val="0"/>
      <w:sz w:val="16"/>
      <w:szCs w:val="16"/>
      <w:u w:val="none"/>
      <w:shd w:val="clear" w:color="auto" w:fill="FFFFFF"/>
      <w:lang w:val="ru-RU" w:eastAsia="ru-RU" w:bidi="ru-RU"/>
    </w:rPr>
  </w:style>
  <w:style w:type="character" w:customStyle="1" w:styleId="45pt0pt">
    <w:name w:val="Основной текст + 4;5 pt;Интервал 0 pt"/>
    <w:basedOn w:val="af"/>
    <w:rsid w:val="00A1204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9"/>
      <w:szCs w:val="9"/>
      <w:u w:val="none"/>
      <w:shd w:val="clear" w:color="auto" w:fill="FFFFFF"/>
      <w:lang w:val="ru-RU" w:eastAsia="ru-RU" w:bidi="ru-RU"/>
    </w:rPr>
  </w:style>
  <w:style w:type="character" w:styleId="af3">
    <w:name w:val="Strong"/>
    <w:basedOn w:val="a0"/>
    <w:uiPriority w:val="22"/>
    <w:qFormat/>
    <w:rsid w:val="00A12042"/>
    <w:rPr>
      <w:b/>
      <w:bCs/>
    </w:rPr>
  </w:style>
  <w:style w:type="paragraph" w:styleId="af4">
    <w:name w:val="Normal (Web)"/>
    <w:basedOn w:val="a"/>
    <w:unhideWhenUsed/>
    <w:rsid w:val="00A12042"/>
    <w:pPr>
      <w:spacing w:before="100" w:beforeAutospacing="1" w:after="100" w:afterAutospacing="1"/>
    </w:pPr>
    <w:rPr>
      <w:sz w:val="24"/>
      <w:szCs w:val="24"/>
    </w:rPr>
  </w:style>
  <w:style w:type="character" w:customStyle="1" w:styleId="22">
    <w:name w:val="Основной текст 2 Знак"/>
    <w:basedOn w:val="a0"/>
    <w:link w:val="21"/>
    <w:rsid w:val="00A12042"/>
    <w:rPr>
      <w:sz w:val="28"/>
    </w:rPr>
  </w:style>
  <w:style w:type="character" w:customStyle="1" w:styleId="rvts64990">
    <w:name w:val="rvts64990"/>
    <w:basedOn w:val="a0"/>
    <w:rsid w:val="00A1204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23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93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3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3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405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04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525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18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79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6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35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2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1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12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99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0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65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547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9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76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96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8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82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67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1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7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34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10" Type="http://schemas.openxmlformats.org/officeDocument/2006/relationships/image" Target="media/image3.emf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81F2B30-0216-418F-BF09-06F475E6D2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135</TotalTime>
  <Pages>12</Pages>
  <Words>1090</Words>
  <Characters>6219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Утверждаю</vt:lpstr>
    </vt:vector>
  </TitlesOfParts>
  <Company>comp</Company>
  <LinksUpToDate>false</LinksUpToDate>
  <CharactersWithSpaces>7295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Утверждаю</dc:title>
  <dc:subject/>
  <dc:creator>kozlova</dc:creator>
  <cp:keywords/>
  <cp:lastModifiedBy>Штундер Татьяна Ивановна</cp:lastModifiedBy>
  <cp:revision>60</cp:revision>
  <cp:lastPrinted>2021-05-03T12:52:00Z</cp:lastPrinted>
  <dcterms:created xsi:type="dcterms:W3CDTF">2021-04-29T10:49:00Z</dcterms:created>
  <dcterms:modified xsi:type="dcterms:W3CDTF">2022-02-15T13:30:00Z</dcterms:modified>
</cp:coreProperties>
</file>